
<file path=[Content_Types].xml><?xml version="1.0" encoding="utf-8"?>
<Types xmlns="http://schemas.openxmlformats.org/package/2006/content-types">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029ABC" w14:textId="02AC4A9E"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 xml:space="preserve">9 de noviembre de 2021 </w:t>
      </w:r>
    </w:p>
    <w:p w14:paraId="3F401DBE" w14:textId="536E1647"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 xml:space="preserve">PJD-10-2021 </w:t>
      </w:r>
    </w:p>
    <w:p w14:paraId="4159732A" w14:textId="66055DBD" w:rsidR="009249F7" w:rsidRDefault="009249F7" w:rsidP="009249F7">
      <w:pPr>
        <w:spacing w:after="0" w:line="240" w:lineRule="auto"/>
        <w:jc w:val="both"/>
        <w:rPr>
          <w:rFonts w:ascii="Arial" w:hAnsi="Arial" w:cs="Arial"/>
          <w:sz w:val="24"/>
          <w:szCs w:val="24"/>
        </w:rPr>
      </w:pPr>
      <w:r w:rsidRPr="00815A84">
        <w:rPr>
          <w:rFonts w:ascii="Arial" w:hAnsi="Arial" w:cs="Arial"/>
          <w:sz w:val="24"/>
          <w:szCs w:val="24"/>
        </w:rPr>
        <w:t>SGF-DAJ-0066-2021</w:t>
      </w:r>
    </w:p>
    <w:p w14:paraId="76E9F87E" w14:textId="1A440B8B" w:rsidR="00225026" w:rsidRDefault="00225026" w:rsidP="009249F7">
      <w:pPr>
        <w:spacing w:after="0" w:line="240" w:lineRule="auto"/>
        <w:jc w:val="both"/>
        <w:rPr>
          <w:rFonts w:ascii="Arial" w:hAnsi="Arial" w:cs="Arial"/>
          <w:sz w:val="24"/>
          <w:szCs w:val="24"/>
        </w:rPr>
      </w:pPr>
      <w:r w:rsidRPr="00225026">
        <w:rPr>
          <w:rFonts w:ascii="Arial" w:hAnsi="Arial" w:cs="Arial"/>
          <w:sz w:val="24"/>
          <w:szCs w:val="24"/>
        </w:rPr>
        <w:t>PJD-SGS-007-2021</w:t>
      </w:r>
    </w:p>
    <w:p w14:paraId="3F7B91B0" w14:textId="64E3A965" w:rsidR="00F05E87" w:rsidRDefault="00F05E87" w:rsidP="009249F7">
      <w:pPr>
        <w:spacing w:after="0" w:line="240" w:lineRule="auto"/>
        <w:jc w:val="both"/>
        <w:rPr>
          <w:rFonts w:ascii="Arial" w:hAnsi="Arial" w:cs="Arial"/>
          <w:sz w:val="24"/>
          <w:szCs w:val="24"/>
        </w:rPr>
      </w:pPr>
      <w:r w:rsidRPr="00F05E87">
        <w:rPr>
          <w:rFonts w:ascii="Arial" w:hAnsi="Arial" w:cs="Arial"/>
          <w:sz w:val="24"/>
          <w:szCs w:val="24"/>
        </w:rPr>
        <w:t>C02/0 -1889</w:t>
      </w:r>
    </w:p>
    <w:p w14:paraId="27ADA143" w14:textId="77777777" w:rsidR="00225026" w:rsidRPr="00815A84" w:rsidRDefault="00225026" w:rsidP="009249F7">
      <w:pPr>
        <w:spacing w:after="0" w:line="240" w:lineRule="auto"/>
        <w:jc w:val="both"/>
        <w:rPr>
          <w:rFonts w:ascii="Arial" w:hAnsi="Arial" w:cs="Arial"/>
          <w:sz w:val="24"/>
          <w:szCs w:val="24"/>
        </w:rPr>
      </w:pPr>
    </w:p>
    <w:p w14:paraId="15882286" w14:textId="5F87013B" w:rsidR="00815A84" w:rsidRDefault="00815A84" w:rsidP="009249F7">
      <w:pPr>
        <w:spacing w:after="0" w:line="240" w:lineRule="auto"/>
        <w:jc w:val="both"/>
        <w:rPr>
          <w:rFonts w:ascii="Arial" w:hAnsi="Arial" w:cs="Arial"/>
          <w:sz w:val="24"/>
          <w:szCs w:val="24"/>
        </w:rPr>
      </w:pPr>
    </w:p>
    <w:p w14:paraId="59472666" w14:textId="77777777" w:rsidR="00F05E87" w:rsidRPr="00815A84" w:rsidRDefault="00F05E87" w:rsidP="009249F7">
      <w:pPr>
        <w:spacing w:after="0" w:line="240" w:lineRule="auto"/>
        <w:jc w:val="both"/>
        <w:rPr>
          <w:rFonts w:ascii="Arial" w:hAnsi="Arial" w:cs="Arial"/>
          <w:sz w:val="24"/>
          <w:szCs w:val="24"/>
        </w:rPr>
      </w:pPr>
    </w:p>
    <w:p w14:paraId="56721342" w14:textId="3DF6F0B8"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Señor</w:t>
      </w:r>
    </w:p>
    <w:p w14:paraId="7159A137" w14:textId="5B477DB4"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 xml:space="preserve">Alberto </w:t>
      </w:r>
      <w:proofErr w:type="spellStart"/>
      <w:r w:rsidRPr="00815A84">
        <w:rPr>
          <w:rFonts w:ascii="Arial" w:hAnsi="Arial" w:cs="Arial"/>
          <w:sz w:val="24"/>
          <w:szCs w:val="24"/>
        </w:rPr>
        <w:t>Dent</w:t>
      </w:r>
      <w:proofErr w:type="spellEnd"/>
      <w:r w:rsidR="00F05E87">
        <w:rPr>
          <w:rFonts w:ascii="Arial" w:hAnsi="Arial" w:cs="Arial"/>
          <w:sz w:val="24"/>
          <w:szCs w:val="24"/>
        </w:rPr>
        <w:t xml:space="preserve"> Zeledón </w:t>
      </w:r>
    </w:p>
    <w:p w14:paraId="168ABDCF" w14:textId="77777777"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Presidente</w:t>
      </w:r>
    </w:p>
    <w:p w14:paraId="63A0675E" w14:textId="567A4610"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 xml:space="preserve">Consejo Nacional de Supervisión del Sistema Financiero (CONASSIF) </w:t>
      </w:r>
    </w:p>
    <w:p w14:paraId="1D0C6EA9" w14:textId="1998FB76" w:rsidR="00815A84" w:rsidRDefault="00815A84" w:rsidP="009249F7">
      <w:pPr>
        <w:spacing w:after="0" w:line="240" w:lineRule="auto"/>
        <w:jc w:val="both"/>
        <w:rPr>
          <w:rFonts w:ascii="Arial" w:hAnsi="Arial" w:cs="Arial"/>
          <w:sz w:val="24"/>
          <w:szCs w:val="24"/>
        </w:rPr>
      </w:pPr>
    </w:p>
    <w:p w14:paraId="1CF3A0A1" w14:textId="77777777" w:rsidR="00F05E87" w:rsidRPr="00815A84" w:rsidRDefault="00F05E87" w:rsidP="009249F7">
      <w:pPr>
        <w:spacing w:after="0" w:line="240" w:lineRule="auto"/>
        <w:jc w:val="both"/>
        <w:rPr>
          <w:rFonts w:ascii="Arial" w:hAnsi="Arial" w:cs="Arial"/>
          <w:sz w:val="24"/>
          <w:szCs w:val="24"/>
        </w:rPr>
      </w:pPr>
    </w:p>
    <w:p w14:paraId="74D86665" w14:textId="77777777"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Estimado señor:</w:t>
      </w:r>
    </w:p>
    <w:p w14:paraId="2CDD1B64" w14:textId="77777777" w:rsidR="009249F7" w:rsidRPr="00815A84" w:rsidRDefault="009249F7" w:rsidP="009249F7">
      <w:pPr>
        <w:spacing w:after="0" w:line="240" w:lineRule="auto"/>
        <w:jc w:val="both"/>
        <w:rPr>
          <w:rFonts w:ascii="Arial" w:hAnsi="Arial" w:cs="Arial"/>
          <w:sz w:val="24"/>
          <w:szCs w:val="24"/>
        </w:rPr>
      </w:pPr>
    </w:p>
    <w:p w14:paraId="2F834B0E" w14:textId="545C1E64" w:rsidR="009249F7" w:rsidRDefault="009249F7" w:rsidP="00F05E87">
      <w:pPr>
        <w:spacing w:after="0" w:line="240" w:lineRule="auto"/>
        <w:jc w:val="both"/>
        <w:rPr>
          <w:rFonts w:ascii="Arial" w:hAnsi="Arial" w:cs="Arial"/>
          <w:i/>
          <w:iCs/>
          <w:sz w:val="24"/>
          <w:szCs w:val="24"/>
        </w:rPr>
      </w:pPr>
      <w:r w:rsidRPr="00815A84">
        <w:rPr>
          <w:rFonts w:ascii="Arial" w:hAnsi="Arial" w:cs="Arial"/>
          <w:sz w:val="24"/>
          <w:szCs w:val="24"/>
        </w:rPr>
        <w:t>De conformidad con lo establecido en el</w:t>
      </w:r>
      <w:r w:rsidRPr="00815A84">
        <w:rPr>
          <w:rFonts w:ascii="Arial" w:hAnsi="Arial" w:cs="Arial"/>
          <w:i/>
          <w:iCs/>
          <w:sz w:val="24"/>
          <w:szCs w:val="24"/>
        </w:rPr>
        <w:t xml:space="preserve"> “Procedimiento para la tramitación ante el Consejo Nacional de Supervisión del Sistema Financiero Costarricense de proyectos de emisión o reformados reglamentos del Sistema Financiero”</w:t>
      </w:r>
      <w:r w:rsidRPr="00815A84">
        <w:rPr>
          <w:rFonts w:ascii="Arial" w:hAnsi="Arial" w:cs="Arial"/>
          <w:sz w:val="24"/>
          <w:szCs w:val="24"/>
        </w:rPr>
        <w:t xml:space="preserve">, las Divisiones de Asesoría Jurídica de las superintendencias del sector financiero emiten el presente criterio legal, que contiene el análisis de los principales puntos de trascendencia jurídica relacionados con la propuesta de </w:t>
      </w:r>
      <w:r w:rsidR="00F05E87" w:rsidRPr="00F05E87">
        <w:rPr>
          <w:rFonts w:ascii="Arial" w:hAnsi="Arial" w:cs="Arial"/>
          <w:i/>
          <w:iCs/>
          <w:sz w:val="24"/>
          <w:szCs w:val="24"/>
        </w:rPr>
        <w:t>Reglamento sobre Idoneidad y Desempeño de los Miembros del Órgano de Dirección y de la Alta Gerencia</w:t>
      </w:r>
      <w:r w:rsidR="00F05E87">
        <w:rPr>
          <w:rFonts w:ascii="Arial" w:hAnsi="Arial" w:cs="Arial"/>
          <w:i/>
          <w:iCs/>
          <w:sz w:val="24"/>
          <w:szCs w:val="24"/>
        </w:rPr>
        <w:t xml:space="preserve"> </w:t>
      </w:r>
      <w:r w:rsidR="00F05E87" w:rsidRPr="00F05E87">
        <w:rPr>
          <w:rFonts w:ascii="Arial" w:hAnsi="Arial" w:cs="Arial"/>
          <w:i/>
          <w:iCs/>
          <w:sz w:val="24"/>
          <w:szCs w:val="24"/>
        </w:rPr>
        <w:t>y reformas al Reglamento sobre Gobierno Corporativo</w:t>
      </w:r>
      <w:r w:rsidR="00F05E87">
        <w:rPr>
          <w:rFonts w:ascii="Arial" w:hAnsi="Arial" w:cs="Arial"/>
          <w:i/>
          <w:iCs/>
          <w:sz w:val="24"/>
          <w:szCs w:val="24"/>
        </w:rPr>
        <w:t xml:space="preserve">. </w:t>
      </w:r>
    </w:p>
    <w:p w14:paraId="6D06D531" w14:textId="77777777" w:rsidR="00F05E87" w:rsidRPr="00815A84" w:rsidRDefault="00F05E87" w:rsidP="00F05E87">
      <w:pPr>
        <w:spacing w:after="0" w:line="240" w:lineRule="auto"/>
        <w:jc w:val="both"/>
        <w:rPr>
          <w:rFonts w:ascii="Arial" w:hAnsi="Arial" w:cs="Arial"/>
          <w:iCs/>
          <w:sz w:val="24"/>
          <w:szCs w:val="24"/>
        </w:rPr>
      </w:pPr>
    </w:p>
    <w:p w14:paraId="5AE32DE1" w14:textId="77777777" w:rsidR="009249F7" w:rsidRPr="00815A84" w:rsidRDefault="009249F7" w:rsidP="009249F7">
      <w:pPr>
        <w:pStyle w:val="Prrafodelista"/>
        <w:numPr>
          <w:ilvl w:val="0"/>
          <w:numId w:val="1"/>
        </w:numPr>
        <w:spacing w:line="240" w:lineRule="auto"/>
        <w:jc w:val="both"/>
        <w:rPr>
          <w:rFonts w:ascii="Arial" w:hAnsi="Arial" w:cs="Arial"/>
          <w:b/>
          <w:bCs/>
          <w:iCs/>
          <w:szCs w:val="24"/>
        </w:rPr>
      </w:pPr>
      <w:r w:rsidRPr="00815A84">
        <w:rPr>
          <w:rFonts w:ascii="Arial" w:hAnsi="Arial" w:cs="Arial"/>
          <w:b/>
          <w:bCs/>
          <w:iCs/>
          <w:szCs w:val="24"/>
        </w:rPr>
        <w:t>Antecedentes y contexto</w:t>
      </w:r>
    </w:p>
    <w:p w14:paraId="5863E9C0" w14:textId="77777777" w:rsidR="009249F7" w:rsidRPr="00815A84" w:rsidRDefault="009249F7" w:rsidP="009249F7">
      <w:pPr>
        <w:spacing w:after="0" w:line="240" w:lineRule="auto"/>
        <w:jc w:val="both"/>
        <w:rPr>
          <w:rFonts w:ascii="Arial" w:hAnsi="Arial" w:cs="Arial"/>
          <w:iCs/>
          <w:sz w:val="24"/>
          <w:szCs w:val="24"/>
        </w:rPr>
      </w:pPr>
    </w:p>
    <w:p w14:paraId="0C0B62DD" w14:textId="77777777"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 xml:space="preserve">El reglamento propuesto está dirigido a los regulados de la Superintendencia General de Entidades Financieras (SUGEF), la Superintendencia General de Valores (SUGEVAL), la Superintendencia de Pensiones (SUPEN) y la Superintendencia General de Seguros (SUGESE).  </w:t>
      </w:r>
    </w:p>
    <w:p w14:paraId="5B736F74" w14:textId="77777777" w:rsidR="00815A84" w:rsidRDefault="00815A84" w:rsidP="009249F7">
      <w:pPr>
        <w:spacing w:after="0" w:line="240" w:lineRule="auto"/>
        <w:jc w:val="both"/>
        <w:rPr>
          <w:rFonts w:ascii="Arial" w:hAnsi="Arial" w:cs="Arial"/>
          <w:iCs/>
          <w:sz w:val="24"/>
          <w:szCs w:val="24"/>
        </w:rPr>
      </w:pPr>
    </w:p>
    <w:p w14:paraId="4318FE43" w14:textId="3F869703" w:rsidR="009249F7" w:rsidRPr="00815A84" w:rsidRDefault="009249F7" w:rsidP="009249F7">
      <w:pPr>
        <w:spacing w:after="0" w:line="240" w:lineRule="auto"/>
        <w:jc w:val="both"/>
        <w:rPr>
          <w:rFonts w:ascii="Arial" w:eastAsia="Times New Roman" w:hAnsi="Arial" w:cs="Arial"/>
          <w:sz w:val="24"/>
          <w:szCs w:val="24"/>
          <w:lang w:eastAsia="es-CR"/>
        </w:rPr>
      </w:pPr>
      <w:r w:rsidRPr="00815A84">
        <w:rPr>
          <w:rFonts w:ascii="Arial" w:hAnsi="Arial" w:cs="Arial"/>
          <w:iCs/>
          <w:sz w:val="24"/>
          <w:szCs w:val="24"/>
        </w:rPr>
        <w:t xml:space="preserve">El origen de esta propuesta con alcance general se encuentra en la reforma realizada mediante la ley </w:t>
      </w:r>
      <w:r w:rsidRPr="00815A84">
        <w:rPr>
          <w:rFonts w:ascii="Arial" w:eastAsia="Times New Roman" w:hAnsi="Arial" w:cs="Arial"/>
          <w:sz w:val="24"/>
          <w:szCs w:val="24"/>
          <w:lang w:eastAsia="es-CR"/>
        </w:rPr>
        <w:t xml:space="preserve">9768 </w:t>
      </w:r>
      <w:r w:rsidRPr="00815A84">
        <w:rPr>
          <w:rFonts w:ascii="Arial" w:hAnsi="Arial" w:cs="Arial"/>
          <w:iCs/>
          <w:sz w:val="24"/>
          <w:szCs w:val="24"/>
        </w:rPr>
        <w:t>a la Ley Orgánica del Banco Central (LOBCCR)</w:t>
      </w:r>
      <w:r w:rsidRPr="00815A84">
        <w:rPr>
          <w:rFonts w:ascii="Arial" w:eastAsia="Times New Roman" w:hAnsi="Arial" w:cs="Arial"/>
          <w:sz w:val="24"/>
          <w:szCs w:val="24"/>
          <w:lang w:eastAsia="es-CR"/>
        </w:rPr>
        <w:t xml:space="preserve"> que, si bien tuvo como finalidad implementar la supervisión consolidada en el país, contiene también disposiciones de carácter transversal para todas las superintendencias en otros temas de gran relevancia.  Entre esas disposiciones se encuentra el artículo 140 bis, por medio del cual se le otorga al </w:t>
      </w:r>
      <w:r w:rsidRPr="00815A84">
        <w:rPr>
          <w:rFonts w:ascii="Arial" w:hAnsi="Arial" w:cs="Arial"/>
          <w:sz w:val="24"/>
          <w:szCs w:val="24"/>
        </w:rPr>
        <w:t>Consejo Nacional de Supervisión del Sistema Financiero</w:t>
      </w:r>
      <w:r w:rsidRPr="00815A84">
        <w:rPr>
          <w:rFonts w:ascii="Arial" w:eastAsia="Times New Roman" w:hAnsi="Arial" w:cs="Arial"/>
          <w:sz w:val="24"/>
          <w:szCs w:val="24"/>
          <w:lang w:eastAsia="es-CR"/>
        </w:rPr>
        <w:t xml:space="preserve"> la potestad de emitir normas sobre las materias establecidas en el artículo 131 de dicha ley orgánica, en lo que aquí interesa, sobre la </w:t>
      </w:r>
      <w:r w:rsidRPr="00815A84">
        <w:rPr>
          <w:rFonts w:ascii="Arial" w:eastAsia="Times New Roman" w:hAnsi="Arial" w:cs="Arial"/>
          <w:b/>
          <w:bCs/>
          <w:sz w:val="24"/>
          <w:szCs w:val="24"/>
          <w:lang w:eastAsia="es-CR"/>
        </w:rPr>
        <w:t>idoneidad</w:t>
      </w:r>
      <w:r w:rsidRPr="00815A84">
        <w:rPr>
          <w:rFonts w:ascii="Arial" w:eastAsia="Times New Roman" w:hAnsi="Arial" w:cs="Arial"/>
          <w:sz w:val="24"/>
          <w:szCs w:val="24"/>
          <w:lang w:eastAsia="es-CR"/>
        </w:rPr>
        <w:t xml:space="preserve"> de los miembros del órgano de dirección y de la alta gerencia de las entidades reguladas.</w:t>
      </w:r>
    </w:p>
    <w:p w14:paraId="4D4239CA" w14:textId="77777777" w:rsidR="00815A84" w:rsidRDefault="00815A84" w:rsidP="009249F7">
      <w:pPr>
        <w:spacing w:after="0" w:line="240" w:lineRule="auto"/>
        <w:jc w:val="both"/>
        <w:rPr>
          <w:rFonts w:ascii="Arial" w:eastAsia="Times New Roman" w:hAnsi="Arial" w:cs="Arial"/>
          <w:sz w:val="24"/>
          <w:szCs w:val="24"/>
          <w:lang w:eastAsia="es-CR"/>
        </w:rPr>
      </w:pPr>
    </w:p>
    <w:p w14:paraId="7A53F00C" w14:textId="7687A7EE" w:rsidR="009249F7" w:rsidRPr="00815A84" w:rsidRDefault="009249F7" w:rsidP="009249F7">
      <w:pPr>
        <w:spacing w:after="0" w:line="240" w:lineRule="auto"/>
        <w:jc w:val="both"/>
        <w:rPr>
          <w:rFonts w:ascii="Arial" w:eastAsia="Times New Roman" w:hAnsi="Arial" w:cs="Arial"/>
          <w:sz w:val="24"/>
          <w:szCs w:val="24"/>
          <w:lang w:eastAsia="es-CR"/>
        </w:rPr>
      </w:pPr>
      <w:r w:rsidRPr="00815A84">
        <w:rPr>
          <w:rFonts w:ascii="Arial" w:eastAsia="Times New Roman" w:hAnsi="Arial" w:cs="Arial"/>
          <w:sz w:val="24"/>
          <w:szCs w:val="24"/>
          <w:lang w:eastAsia="es-CR"/>
        </w:rPr>
        <w:t xml:space="preserve">Desde hace varios años las superintendencias y el CONASSIF han detectado la necesidad de establecer regulación en materia de idoneidad de los miembros del órgano de dirección y la alta gerencia, esto debido a la trascendencia que tiene para el país que los responsables de la administración de empresas del sector financiero cumplan con requisitos mínimos por ejemplo, de preparación académica, experiencia, solvencia moral, que les permitan hacer una gestión apropiada. </w:t>
      </w:r>
    </w:p>
    <w:p w14:paraId="75AF51E4" w14:textId="77777777" w:rsidR="00815A84" w:rsidRDefault="00815A84" w:rsidP="009249F7">
      <w:pPr>
        <w:spacing w:after="0" w:line="240" w:lineRule="auto"/>
        <w:jc w:val="both"/>
        <w:rPr>
          <w:rFonts w:ascii="Arial" w:eastAsia="Times New Roman" w:hAnsi="Arial" w:cs="Arial"/>
          <w:sz w:val="24"/>
          <w:szCs w:val="24"/>
          <w:lang w:eastAsia="es-CR"/>
        </w:rPr>
      </w:pPr>
    </w:p>
    <w:p w14:paraId="33D9A98B" w14:textId="00AFDC9E" w:rsidR="009249F7" w:rsidRPr="00815A84" w:rsidRDefault="009249F7" w:rsidP="009249F7">
      <w:pPr>
        <w:spacing w:after="0" w:line="240" w:lineRule="auto"/>
        <w:jc w:val="both"/>
        <w:rPr>
          <w:rFonts w:ascii="Arial" w:eastAsia="Times New Roman" w:hAnsi="Arial" w:cs="Arial"/>
          <w:sz w:val="24"/>
          <w:szCs w:val="24"/>
          <w:lang w:eastAsia="es-CR"/>
        </w:rPr>
      </w:pPr>
      <w:r w:rsidRPr="00815A84">
        <w:rPr>
          <w:rFonts w:ascii="Arial" w:eastAsia="Times New Roman" w:hAnsi="Arial" w:cs="Arial"/>
          <w:sz w:val="24"/>
          <w:szCs w:val="24"/>
          <w:lang w:eastAsia="es-CR"/>
        </w:rPr>
        <w:t xml:space="preserve">En este sentido, el Reglamento sobre Gobierno Corporativo estableció desde el 2016 algunos </w:t>
      </w:r>
      <w:r w:rsidRPr="00815A84">
        <w:rPr>
          <w:rFonts w:ascii="Arial" w:eastAsia="Times New Roman" w:hAnsi="Arial" w:cs="Arial"/>
          <w:b/>
          <w:bCs/>
          <w:sz w:val="24"/>
          <w:szCs w:val="24"/>
          <w:lang w:eastAsia="es-CR"/>
        </w:rPr>
        <w:t>principios</w:t>
      </w:r>
      <w:r w:rsidRPr="00815A84">
        <w:rPr>
          <w:rFonts w:ascii="Arial" w:eastAsia="Times New Roman" w:hAnsi="Arial" w:cs="Arial"/>
          <w:sz w:val="24"/>
          <w:szCs w:val="24"/>
          <w:lang w:eastAsia="es-CR"/>
        </w:rPr>
        <w:t xml:space="preserve"> sobre la materia que vendrían a ser complementados por los mínimos establecidos en esta propuesta reglamentaria.   Concretamente, los artículos 17 y 30 del Reglamento sobre Gobierno Corporativo establecen que:</w:t>
      </w:r>
    </w:p>
    <w:p w14:paraId="02D5D701" w14:textId="77777777" w:rsidR="00815A84" w:rsidRPr="00815A84" w:rsidRDefault="00815A84" w:rsidP="009249F7">
      <w:pPr>
        <w:spacing w:after="0" w:line="240" w:lineRule="auto"/>
        <w:ind w:left="284"/>
        <w:jc w:val="both"/>
        <w:rPr>
          <w:rFonts w:ascii="Arial" w:eastAsia="Times New Roman" w:hAnsi="Arial" w:cs="Arial"/>
          <w:i/>
          <w:iCs/>
          <w:sz w:val="24"/>
          <w:szCs w:val="24"/>
          <w:lang w:eastAsia="es-CR"/>
        </w:rPr>
      </w:pPr>
    </w:p>
    <w:p w14:paraId="73A6D4FE" w14:textId="74EB52D6"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Artículo 17. Perfil de los miembros del Órgano de Dirección</w:t>
      </w:r>
    </w:p>
    <w:p w14:paraId="62460710"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Los miembros del Órgano de Dirección deben contar con el perfil adecuado para el cumplimiento de sus responsabilidades, entre otros, se debe considerar que:</w:t>
      </w:r>
    </w:p>
    <w:p w14:paraId="3389D524"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17.1 Sean personas de reconocida honorabilidad.</w:t>
      </w:r>
    </w:p>
    <w:p w14:paraId="49C2A83C"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17.2 Comprenden su papel en el Gobierno Corporativo.</w:t>
      </w:r>
    </w:p>
    <w:p w14:paraId="4BBCDDB0"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17.3 Sean capaces de ejercer un juicio sólido y objetivo sobre los asuntos relacionados con la entidad o con los Vehículos de Administración de Recursos de Terceros.</w:t>
      </w:r>
    </w:p>
    <w:p w14:paraId="27918540"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17.4 Tienen, la formación, conocimientos y experiencia, amplios y demostrables, con el fin de ejercer el Gobierno Corporativo.</w:t>
      </w:r>
    </w:p>
    <w:p w14:paraId="14B1B9B3"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17.5 Reciben inducción y capacitación adecuada y periódica en las áreas de conocimiento atinentes a su cargo.</w:t>
      </w:r>
    </w:p>
    <w:p w14:paraId="012DCC84"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17.6 Los miembros del Órgano de Dirección que participan en comités técnicos cuentan con la formación y experiencia demostrable, según la naturaleza del comité.</w:t>
      </w:r>
    </w:p>
    <w:p w14:paraId="550B982D"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El Órgano de Dirección debe estar conformado por personas con un balance de habilidades, competencias y conocimientos, que de forma colectiva posean las aptitudes necesarias para dirigir a la entidad.</w:t>
      </w:r>
    </w:p>
    <w:p w14:paraId="38D9E757"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Al evaluar la idoneidad colectiva del Órgano de Dirección, debe tenerse en cuenta que los directores:</w:t>
      </w:r>
    </w:p>
    <w:p w14:paraId="1A8CD69D"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 Tengan un abanico de conocimientos y experiencia en las áreas relevantes para promover la diversidad de opinión.</w:t>
      </w:r>
    </w:p>
    <w:p w14:paraId="28120EFE" w14:textId="77777777" w:rsidR="009249F7" w:rsidRPr="00815A84" w:rsidRDefault="009249F7" w:rsidP="009249F7">
      <w:pPr>
        <w:spacing w:after="0" w:line="240" w:lineRule="auto"/>
        <w:ind w:left="284"/>
        <w:jc w:val="both"/>
        <w:rPr>
          <w:rFonts w:ascii="Arial" w:eastAsia="Times New Roman" w:hAnsi="Arial" w:cs="Arial"/>
          <w:i/>
          <w:iCs/>
          <w:sz w:val="24"/>
          <w:szCs w:val="24"/>
          <w:lang w:eastAsia="es-CR"/>
        </w:rPr>
      </w:pPr>
      <w:r w:rsidRPr="00815A84">
        <w:rPr>
          <w:rFonts w:ascii="Arial" w:eastAsia="Times New Roman" w:hAnsi="Arial" w:cs="Arial"/>
          <w:i/>
          <w:iCs/>
          <w:sz w:val="24"/>
          <w:szCs w:val="24"/>
          <w:lang w:eastAsia="es-CR"/>
        </w:rPr>
        <w:t>• Faciliten la comunicación, colaboración y el debate crítico en el proceso de toma de decisiones.</w:t>
      </w:r>
    </w:p>
    <w:p w14:paraId="57D5E476" w14:textId="77777777" w:rsidR="009249F7" w:rsidRPr="00815A84" w:rsidRDefault="009249F7" w:rsidP="009249F7">
      <w:pPr>
        <w:spacing w:after="0" w:line="240" w:lineRule="auto"/>
        <w:ind w:left="284"/>
        <w:jc w:val="both"/>
        <w:rPr>
          <w:rFonts w:ascii="Arial" w:hAnsi="Arial" w:cs="Arial"/>
          <w:i/>
          <w:iCs/>
          <w:sz w:val="24"/>
          <w:szCs w:val="24"/>
        </w:rPr>
      </w:pPr>
      <w:r w:rsidRPr="00815A84">
        <w:rPr>
          <w:rFonts w:ascii="Arial" w:eastAsia="Times New Roman" w:hAnsi="Arial" w:cs="Arial"/>
          <w:i/>
          <w:iCs/>
          <w:sz w:val="24"/>
          <w:szCs w:val="24"/>
          <w:lang w:eastAsia="es-CR"/>
        </w:rPr>
        <w:t>Si un miembro deja de poseer las características o cualidades que lo calificaban para el cargo o no cumple con sus responsabilidades, el Órgano de Dirección debe tomar las acciones pertinentes y notificar a la superintendencia a la brevedad.</w:t>
      </w:r>
      <w:r w:rsidRPr="00815A84">
        <w:rPr>
          <w:rFonts w:ascii="Arial" w:eastAsia="Times New Roman" w:hAnsi="Arial" w:cs="Arial"/>
          <w:i/>
          <w:iCs/>
          <w:sz w:val="24"/>
          <w:szCs w:val="24"/>
          <w:lang w:eastAsia="es-CR"/>
        </w:rPr>
        <w:cr/>
      </w:r>
    </w:p>
    <w:p w14:paraId="43AA79EE" w14:textId="0214FB3E" w:rsidR="009249F7" w:rsidRPr="00815A84" w:rsidRDefault="009249F7" w:rsidP="009249F7">
      <w:pPr>
        <w:spacing w:after="0" w:line="240" w:lineRule="auto"/>
        <w:ind w:left="284"/>
        <w:jc w:val="both"/>
        <w:rPr>
          <w:rFonts w:ascii="Arial" w:hAnsi="Arial" w:cs="Arial"/>
          <w:i/>
          <w:iCs/>
          <w:sz w:val="24"/>
          <w:szCs w:val="24"/>
        </w:rPr>
      </w:pPr>
      <w:r w:rsidRPr="00815A84">
        <w:rPr>
          <w:rFonts w:ascii="Arial" w:hAnsi="Arial" w:cs="Arial"/>
          <w:i/>
          <w:iCs/>
          <w:sz w:val="24"/>
          <w:szCs w:val="24"/>
        </w:rPr>
        <w:lastRenderedPageBreak/>
        <w:t>Artículo 30. Idoneidad y proceso de selección</w:t>
      </w:r>
    </w:p>
    <w:p w14:paraId="7E146AFC" w14:textId="77777777" w:rsidR="009249F7" w:rsidRPr="00815A84" w:rsidRDefault="009249F7" w:rsidP="009249F7">
      <w:pPr>
        <w:spacing w:after="0" w:line="240" w:lineRule="auto"/>
        <w:ind w:left="284"/>
        <w:jc w:val="both"/>
        <w:rPr>
          <w:rFonts w:ascii="Arial" w:hAnsi="Arial" w:cs="Arial"/>
          <w:i/>
          <w:iCs/>
          <w:sz w:val="24"/>
          <w:szCs w:val="24"/>
        </w:rPr>
      </w:pPr>
      <w:r w:rsidRPr="00815A84">
        <w:rPr>
          <w:rFonts w:ascii="Arial" w:hAnsi="Arial" w:cs="Arial"/>
          <w:i/>
          <w:iCs/>
          <w:sz w:val="24"/>
          <w:szCs w:val="24"/>
        </w:rPr>
        <w:t>Los miembros de la Alta Gerencia deben contar con la experiencia, las competencias y la integridad necesaria para gestionar y supervisar los negocios y las actividades bajo su responsabilidad.</w:t>
      </w:r>
    </w:p>
    <w:p w14:paraId="70594958" w14:textId="77777777" w:rsidR="009249F7" w:rsidRPr="00815A84" w:rsidRDefault="009249F7" w:rsidP="009249F7">
      <w:pPr>
        <w:spacing w:after="0" w:line="240" w:lineRule="auto"/>
        <w:ind w:left="284"/>
        <w:jc w:val="both"/>
        <w:rPr>
          <w:rFonts w:ascii="Arial" w:hAnsi="Arial" w:cs="Arial"/>
          <w:iCs/>
          <w:sz w:val="24"/>
          <w:szCs w:val="24"/>
        </w:rPr>
      </w:pPr>
      <w:r w:rsidRPr="00815A84">
        <w:rPr>
          <w:rFonts w:ascii="Arial" w:hAnsi="Arial" w:cs="Arial"/>
          <w:i/>
          <w:iCs/>
          <w:sz w:val="24"/>
          <w:szCs w:val="24"/>
        </w:rPr>
        <w:t>Los miembros de la Alta Gerencia deben ser seleccionados por medio de un proceso transparente, formal de promoción o contratación, aprobado por el Órgano de Dirección, que tenga en cuenta las condiciones y competencias requeridas para el puesto en cuestión. Debe contar con acceso a formación continua para mantener y mejorar sus competencias relacionadas con sus áreas de responsabilidad.</w:t>
      </w:r>
    </w:p>
    <w:p w14:paraId="2C5FA24A" w14:textId="77777777" w:rsidR="009249F7" w:rsidRPr="00815A84" w:rsidRDefault="009249F7" w:rsidP="009249F7">
      <w:pPr>
        <w:spacing w:after="0" w:line="240" w:lineRule="auto"/>
        <w:jc w:val="both"/>
        <w:rPr>
          <w:rFonts w:ascii="Arial" w:hAnsi="Arial" w:cs="Arial"/>
          <w:iCs/>
          <w:sz w:val="24"/>
          <w:szCs w:val="24"/>
        </w:rPr>
      </w:pPr>
    </w:p>
    <w:p w14:paraId="6BE1CB52" w14:textId="77777777"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 xml:space="preserve">La propuesta que se analiza tiene como punto de partida las disposiciones que se encuentran actualmente vigentes </w:t>
      </w:r>
      <w:r w:rsidRPr="00815A84">
        <w:rPr>
          <w:rFonts w:ascii="Arial" w:hAnsi="Arial" w:cs="Arial"/>
          <w:b/>
          <w:bCs/>
          <w:iCs/>
          <w:sz w:val="24"/>
          <w:szCs w:val="24"/>
        </w:rPr>
        <w:t>únicamente</w:t>
      </w:r>
      <w:r w:rsidRPr="00815A84">
        <w:rPr>
          <w:rFonts w:ascii="Arial" w:hAnsi="Arial" w:cs="Arial"/>
          <w:iCs/>
          <w:sz w:val="24"/>
          <w:szCs w:val="24"/>
        </w:rPr>
        <w:t xml:space="preserve"> para los supervisados por SUGEF en el </w:t>
      </w:r>
      <w:r w:rsidRPr="00815A84">
        <w:rPr>
          <w:rFonts w:ascii="Arial" w:hAnsi="Arial" w:cs="Arial"/>
          <w:i/>
          <w:sz w:val="24"/>
          <w:szCs w:val="24"/>
        </w:rPr>
        <w:t>Reglamento sobre idoneidad de los miembros del órgano de dirección y de la alta gerencia de las entidades financieras</w:t>
      </w:r>
      <w:r w:rsidRPr="00815A84">
        <w:rPr>
          <w:rFonts w:ascii="Arial" w:hAnsi="Arial" w:cs="Arial"/>
          <w:iCs/>
          <w:sz w:val="24"/>
          <w:szCs w:val="24"/>
        </w:rPr>
        <w:t>, Acuerdo SUGEF 22-18, aprobado por el Consejo Nacional de Supervisión del Sistema Financiero, mediante artículo 9 del acta de la sesión 1413-2018, celebradas el 2 de mayo de 2018. En esta propuesta se deroga ese reglamento y se emiten nuevas disposiciones armonizadas y actualizadas a la luz de la citada reforma a la LOBCCR para ampliar su alcance a todo el sector financiero regulado por CONASSIF.</w:t>
      </w:r>
    </w:p>
    <w:p w14:paraId="5041EBD8" w14:textId="77777777" w:rsidR="009249F7" w:rsidRPr="00815A84" w:rsidRDefault="009249F7" w:rsidP="009249F7">
      <w:pPr>
        <w:spacing w:after="0" w:line="240" w:lineRule="auto"/>
        <w:jc w:val="both"/>
        <w:rPr>
          <w:rFonts w:ascii="Arial" w:hAnsi="Arial" w:cs="Arial"/>
          <w:iCs/>
          <w:sz w:val="24"/>
          <w:szCs w:val="24"/>
        </w:rPr>
      </w:pPr>
    </w:p>
    <w:p w14:paraId="0C019C68" w14:textId="77777777"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 xml:space="preserve">Cabe destacar que en el dictamen </w:t>
      </w:r>
      <w:r w:rsidRPr="00815A84">
        <w:rPr>
          <w:rFonts w:ascii="Arial" w:hAnsi="Arial" w:cs="Arial"/>
          <w:sz w:val="24"/>
          <w:szCs w:val="24"/>
        </w:rPr>
        <w:t xml:space="preserve">C-320-2005 la </w:t>
      </w:r>
      <w:r w:rsidRPr="00815A84">
        <w:rPr>
          <w:rFonts w:ascii="Arial" w:hAnsi="Arial" w:cs="Arial"/>
          <w:iCs/>
          <w:sz w:val="24"/>
          <w:szCs w:val="24"/>
        </w:rPr>
        <w:t xml:space="preserve">Procuraduría General de la República indicó lo siguiente de interés para este análisis:  </w:t>
      </w:r>
    </w:p>
    <w:p w14:paraId="34D9FA94" w14:textId="77777777" w:rsidR="009249F7" w:rsidRPr="00815A84" w:rsidRDefault="009249F7" w:rsidP="009249F7">
      <w:pPr>
        <w:spacing w:after="0" w:line="240" w:lineRule="auto"/>
        <w:jc w:val="both"/>
        <w:rPr>
          <w:rFonts w:ascii="Arial" w:hAnsi="Arial" w:cs="Arial"/>
          <w:iCs/>
          <w:sz w:val="24"/>
          <w:szCs w:val="24"/>
        </w:rPr>
      </w:pPr>
    </w:p>
    <w:p w14:paraId="296ECD78" w14:textId="77777777" w:rsidR="009249F7" w:rsidRPr="00815A84" w:rsidRDefault="009249F7" w:rsidP="009249F7">
      <w:pPr>
        <w:spacing w:after="0" w:line="240" w:lineRule="auto"/>
        <w:ind w:left="284"/>
        <w:jc w:val="both"/>
        <w:rPr>
          <w:rFonts w:ascii="Arial" w:hAnsi="Arial" w:cs="Arial"/>
          <w:i/>
          <w:iCs/>
          <w:sz w:val="24"/>
          <w:szCs w:val="24"/>
        </w:rPr>
      </w:pPr>
      <w:r w:rsidRPr="00815A84">
        <w:rPr>
          <w:rFonts w:ascii="Arial" w:hAnsi="Arial" w:cs="Arial"/>
          <w:i/>
          <w:iCs/>
          <w:sz w:val="24"/>
          <w:szCs w:val="24"/>
        </w:rPr>
        <w:t xml:space="preserve">La función de regulación y supervisión supone una intervención directa e inmediata en la actividad jurídica y económica de las entidades fiscalizadas, tanto públicas como privadas. La regulación de la intermediación financiera es necesaria </w:t>
      </w:r>
      <w:proofErr w:type="gramStart"/>
      <w:r w:rsidRPr="00815A84">
        <w:rPr>
          <w:rFonts w:ascii="Arial" w:hAnsi="Arial" w:cs="Arial"/>
          <w:i/>
          <w:iCs/>
          <w:sz w:val="24"/>
          <w:szCs w:val="24"/>
        </w:rPr>
        <w:t>en razón de</w:t>
      </w:r>
      <w:proofErr w:type="gramEnd"/>
      <w:r w:rsidRPr="00815A84">
        <w:rPr>
          <w:rFonts w:ascii="Arial" w:hAnsi="Arial" w:cs="Arial"/>
          <w:i/>
          <w:iCs/>
          <w:sz w:val="24"/>
          <w:szCs w:val="24"/>
        </w:rPr>
        <w:t xml:space="preserve"> los intereses económicos, sociales e incluso políticos presentes en la actividad financiera y monetaria</w:t>
      </w:r>
    </w:p>
    <w:p w14:paraId="1ACD35EF" w14:textId="77777777" w:rsidR="009249F7" w:rsidRPr="00815A84" w:rsidRDefault="009249F7" w:rsidP="009249F7">
      <w:pPr>
        <w:spacing w:after="0" w:line="240" w:lineRule="auto"/>
        <w:ind w:left="284"/>
        <w:jc w:val="both"/>
        <w:rPr>
          <w:rFonts w:ascii="Arial" w:hAnsi="Arial" w:cs="Arial"/>
          <w:i/>
          <w:iCs/>
          <w:sz w:val="24"/>
          <w:szCs w:val="24"/>
        </w:rPr>
      </w:pPr>
      <w:r w:rsidRPr="00815A84">
        <w:rPr>
          <w:rFonts w:ascii="Arial" w:hAnsi="Arial" w:cs="Arial"/>
          <w:i/>
          <w:iCs/>
          <w:sz w:val="24"/>
          <w:szCs w:val="24"/>
        </w:rPr>
        <w:t>[…]</w:t>
      </w:r>
    </w:p>
    <w:p w14:paraId="4D9AD449" w14:textId="77777777" w:rsidR="009249F7" w:rsidRPr="00815A84" w:rsidRDefault="009249F7" w:rsidP="009249F7">
      <w:pPr>
        <w:spacing w:after="0" w:line="240" w:lineRule="auto"/>
        <w:ind w:left="284"/>
        <w:jc w:val="both"/>
        <w:rPr>
          <w:rFonts w:ascii="Arial" w:hAnsi="Arial" w:cs="Arial"/>
          <w:sz w:val="24"/>
          <w:szCs w:val="24"/>
        </w:rPr>
      </w:pPr>
      <w:r w:rsidRPr="00815A84">
        <w:rPr>
          <w:rFonts w:ascii="Arial" w:hAnsi="Arial" w:cs="Arial"/>
          <w:i/>
          <w:iCs/>
          <w:sz w:val="24"/>
          <w:szCs w:val="24"/>
        </w:rPr>
        <w:t xml:space="preserve">Por ese poder de policía de contenido financiero, se permite a los órganos regulador y supervisor reglamentar la actividad financiera </w:t>
      </w:r>
      <w:r w:rsidRPr="00815A84">
        <w:rPr>
          <w:rFonts w:ascii="Arial" w:hAnsi="Arial" w:cs="Arial"/>
          <w:b/>
          <w:bCs/>
          <w:i/>
          <w:iCs/>
          <w:sz w:val="24"/>
          <w:szCs w:val="24"/>
        </w:rPr>
        <w:t>y los agentes que en ella intervienen</w:t>
      </w:r>
      <w:r w:rsidRPr="00815A84">
        <w:rPr>
          <w:rFonts w:ascii="Arial" w:hAnsi="Arial" w:cs="Arial"/>
          <w:i/>
          <w:iCs/>
          <w:sz w:val="24"/>
          <w:szCs w:val="24"/>
        </w:rPr>
        <w:t>, dictando normas que permiten interpretar e integrar las leyes en la materia, vigilar el funcionamiento del sistema y aplicar esas leyes; en su caso, sancionar el irrespeto al régimen especial. De esa forma, se orienta y dirige la actividad financiera necesaria para atender las necesidades de la producción y el consumo, así como satisfacer los intereses de los inversionistas o ahorrantes. Importa destacar que se reconoce la posibilidad de imponer reglas de comportamiento a los intermediarios financieros, tendientes a prevenir que incurran en riesgos excesivos y a garantizar la solvencia y la liquidez de los establecimientos. El objetivo último: la estabilidad y solvencia de los distintos agentes financieros y del sistema en general.</w:t>
      </w:r>
      <w:r w:rsidRPr="00815A84">
        <w:rPr>
          <w:rFonts w:ascii="Arial" w:hAnsi="Arial" w:cs="Arial"/>
          <w:sz w:val="24"/>
          <w:szCs w:val="24"/>
        </w:rPr>
        <w:t xml:space="preserve"> </w:t>
      </w:r>
      <w:bookmarkStart w:id="0" w:name="_Hlk82182668"/>
      <w:r w:rsidRPr="00815A84">
        <w:rPr>
          <w:rFonts w:ascii="Arial" w:hAnsi="Arial" w:cs="Arial"/>
          <w:sz w:val="24"/>
          <w:szCs w:val="24"/>
        </w:rPr>
        <w:t>[Lo resaltado no es del original].</w:t>
      </w:r>
      <w:bookmarkEnd w:id="0"/>
    </w:p>
    <w:p w14:paraId="47CED2C7" w14:textId="77777777" w:rsidR="009249F7" w:rsidRPr="00815A84" w:rsidRDefault="009249F7" w:rsidP="009249F7">
      <w:pPr>
        <w:spacing w:after="0" w:line="240" w:lineRule="auto"/>
        <w:jc w:val="both"/>
        <w:rPr>
          <w:rFonts w:ascii="Arial" w:hAnsi="Arial" w:cs="Arial"/>
          <w:iCs/>
          <w:sz w:val="24"/>
          <w:szCs w:val="24"/>
        </w:rPr>
      </w:pPr>
    </w:p>
    <w:p w14:paraId="64790976" w14:textId="77777777" w:rsidR="009249F7" w:rsidRPr="00815A84" w:rsidRDefault="009249F7" w:rsidP="009249F7">
      <w:pPr>
        <w:pStyle w:val="Prrafodelista"/>
        <w:numPr>
          <w:ilvl w:val="0"/>
          <w:numId w:val="1"/>
        </w:numPr>
        <w:spacing w:line="240" w:lineRule="auto"/>
        <w:jc w:val="both"/>
        <w:rPr>
          <w:rFonts w:ascii="Arial" w:hAnsi="Arial" w:cs="Arial"/>
          <w:b/>
          <w:bCs/>
          <w:iCs/>
          <w:szCs w:val="24"/>
        </w:rPr>
      </w:pPr>
      <w:r w:rsidRPr="00815A84">
        <w:rPr>
          <w:rFonts w:ascii="Arial" w:hAnsi="Arial" w:cs="Arial"/>
          <w:b/>
          <w:bCs/>
          <w:iCs/>
          <w:szCs w:val="24"/>
        </w:rPr>
        <w:t>Normativa aplicable</w:t>
      </w:r>
    </w:p>
    <w:p w14:paraId="126CE6A9" w14:textId="77777777" w:rsidR="009249F7" w:rsidRPr="00815A84" w:rsidRDefault="009249F7" w:rsidP="009249F7">
      <w:pPr>
        <w:spacing w:after="0" w:line="240" w:lineRule="auto"/>
        <w:jc w:val="both"/>
        <w:rPr>
          <w:rFonts w:ascii="Arial" w:hAnsi="Arial" w:cs="Arial"/>
          <w:iCs/>
          <w:sz w:val="24"/>
          <w:szCs w:val="24"/>
        </w:rPr>
      </w:pPr>
    </w:p>
    <w:p w14:paraId="76D99F5B" w14:textId="77777777"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En el siguiente cuadro se resumen las principales normas que otorgan potestades a las superintendencias para fiscalizar los sectores bajo su competencia, así como las potestades generales del CONASSIF para emitir las normas relacionadas con los requisitos de idoneidad contenidos en esta propuesta.</w:t>
      </w:r>
    </w:p>
    <w:p w14:paraId="15C36E95" w14:textId="77777777" w:rsidR="009249F7" w:rsidRPr="00815A84" w:rsidRDefault="009249F7" w:rsidP="009249F7">
      <w:pPr>
        <w:spacing w:after="0" w:line="240" w:lineRule="auto"/>
        <w:jc w:val="both"/>
        <w:rPr>
          <w:rFonts w:ascii="Arial" w:hAnsi="Arial" w:cs="Arial"/>
          <w:iCs/>
          <w:sz w:val="24"/>
          <w:szCs w:val="24"/>
        </w:rPr>
      </w:pPr>
    </w:p>
    <w:tbl>
      <w:tblPr>
        <w:tblStyle w:val="Tablaconcuadrcula"/>
        <w:tblW w:w="0" w:type="auto"/>
        <w:tblLook w:val="04A0" w:firstRow="1" w:lastRow="0" w:firstColumn="1" w:lastColumn="0" w:noHBand="0" w:noVBand="1"/>
      </w:tblPr>
      <w:tblGrid>
        <w:gridCol w:w="2172"/>
        <w:gridCol w:w="2085"/>
        <w:gridCol w:w="2085"/>
        <w:gridCol w:w="2486"/>
      </w:tblGrid>
      <w:tr w:rsidR="009249F7" w:rsidRPr="00815A84" w14:paraId="787D8662" w14:textId="77777777" w:rsidTr="00BE5AE4">
        <w:trPr>
          <w:tblHeader/>
        </w:trPr>
        <w:tc>
          <w:tcPr>
            <w:tcW w:w="2210" w:type="dxa"/>
            <w:shd w:val="clear" w:color="auto" w:fill="B6DDE8" w:themeFill="accent5" w:themeFillTint="66"/>
          </w:tcPr>
          <w:p w14:paraId="0575FBCF"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SUGEF</w:t>
            </w:r>
          </w:p>
        </w:tc>
        <w:tc>
          <w:tcPr>
            <w:tcW w:w="1933" w:type="dxa"/>
            <w:shd w:val="clear" w:color="auto" w:fill="B6DDE8" w:themeFill="accent5" w:themeFillTint="66"/>
          </w:tcPr>
          <w:p w14:paraId="1A49F816"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SUGESE</w:t>
            </w:r>
          </w:p>
        </w:tc>
        <w:tc>
          <w:tcPr>
            <w:tcW w:w="1605" w:type="dxa"/>
            <w:shd w:val="clear" w:color="auto" w:fill="B6DDE8" w:themeFill="accent5" w:themeFillTint="66"/>
          </w:tcPr>
          <w:p w14:paraId="22BF2D33"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SUGEVAL</w:t>
            </w:r>
          </w:p>
        </w:tc>
        <w:tc>
          <w:tcPr>
            <w:tcW w:w="3080" w:type="dxa"/>
            <w:shd w:val="clear" w:color="auto" w:fill="B6DDE8" w:themeFill="accent5" w:themeFillTint="66"/>
          </w:tcPr>
          <w:p w14:paraId="1B35C2C3"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SUPEN</w:t>
            </w:r>
          </w:p>
        </w:tc>
      </w:tr>
      <w:tr w:rsidR="009249F7" w:rsidRPr="00815A84" w14:paraId="14C2D185" w14:textId="77777777" w:rsidTr="00BE5AE4">
        <w:tc>
          <w:tcPr>
            <w:tcW w:w="2210" w:type="dxa"/>
            <w:shd w:val="clear" w:color="auto" w:fill="EAF1DD" w:themeFill="accent3" w:themeFillTint="33"/>
          </w:tcPr>
          <w:p w14:paraId="02994BC0" w14:textId="77777777" w:rsidR="009249F7" w:rsidRPr="00815A84" w:rsidRDefault="009249F7" w:rsidP="009249F7">
            <w:pPr>
              <w:jc w:val="both"/>
              <w:rPr>
                <w:rFonts w:ascii="Arial" w:hAnsi="Arial" w:cs="Arial"/>
                <w:b/>
                <w:bCs/>
                <w:sz w:val="24"/>
                <w:szCs w:val="24"/>
              </w:rPr>
            </w:pPr>
            <w:r w:rsidRPr="00815A84">
              <w:rPr>
                <w:rFonts w:ascii="Arial" w:hAnsi="Arial" w:cs="Arial"/>
                <w:b/>
                <w:bCs/>
                <w:sz w:val="24"/>
                <w:szCs w:val="24"/>
              </w:rPr>
              <w:t>LOBCCR</w:t>
            </w:r>
          </w:p>
          <w:p w14:paraId="4DFBB8D3" w14:textId="77777777" w:rsidR="009249F7" w:rsidRPr="00815A84" w:rsidRDefault="009249F7" w:rsidP="009249F7">
            <w:pPr>
              <w:jc w:val="both"/>
              <w:rPr>
                <w:rFonts w:ascii="Arial" w:hAnsi="Arial" w:cs="Arial"/>
                <w:sz w:val="24"/>
                <w:szCs w:val="24"/>
              </w:rPr>
            </w:pPr>
            <w:r w:rsidRPr="00815A84">
              <w:rPr>
                <w:rFonts w:ascii="Arial" w:hAnsi="Arial" w:cs="Arial"/>
                <w:sz w:val="24"/>
                <w:szCs w:val="24"/>
              </w:rPr>
              <w:t>Artículo 119- Ámbito de supervisión y fiscalización de la Superintendencia</w:t>
            </w:r>
          </w:p>
          <w:p w14:paraId="4CEE59B6" w14:textId="77777777" w:rsidR="009249F7" w:rsidRPr="00815A84" w:rsidRDefault="009249F7" w:rsidP="009249F7">
            <w:pPr>
              <w:jc w:val="both"/>
              <w:rPr>
                <w:rFonts w:ascii="Arial" w:hAnsi="Arial" w:cs="Arial"/>
                <w:sz w:val="24"/>
                <w:szCs w:val="24"/>
              </w:rPr>
            </w:pPr>
            <w:r w:rsidRPr="00815A84">
              <w:rPr>
                <w:rFonts w:ascii="Arial" w:hAnsi="Arial" w:cs="Arial"/>
                <w:sz w:val="24"/>
                <w:szCs w:val="24"/>
              </w:rPr>
              <w:t>[…]</w:t>
            </w:r>
          </w:p>
          <w:p w14:paraId="6EF46A8A" w14:textId="77777777" w:rsidR="009249F7" w:rsidRPr="00815A84" w:rsidRDefault="009249F7" w:rsidP="009249F7">
            <w:pPr>
              <w:jc w:val="both"/>
              <w:rPr>
                <w:rFonts w:ascii="Arial" w:hAnsi="Arial" w:cs="Arial"/>
                <w:sz w:val="24"/>
                <w:szCs w:val="24"/>
              </w:rPr>
            </w:pPr>
          </w:p>
          <w:p w14:paraId="31A81EA7" w14:textId="77777777" w:rsidR="009249F7" w:rsidRPr="00815A84" w:rsidRDefault="009249F7" w:rsidP="009249F7">
            <w:pPr>
              <w:jc w:val="both"/>
              <w:rPr>
                <w:rFonts w:ascii="Arial" w:hAnsi="Arial" w:cs="Arial"/>
                <w:sz w:val="24"/>
                <w:szCs w:val="24"/>
              </w:rPr>
            </w:pPr>
            <w:r w:rsidRPr="00815A84">
              <w:rPr>
                <w:rFonts w:ascii="Arial" w:hAnsi="Arial" w:cs="Arial"/>
                <w:sz w:val="24"/>
                <w:szCs w:val="24"/>
              </w:rPr>
              <w:t>(</w:t>
            </w:r>
            <w:proofErr w:type="spellStart"/>
            <w:r w:rsidRPr="00815A84">
              <w:rPr>
                <w:rFonts w:ascii="Arial" w:hAnsi="Arial" w:cs="Arial"/>
                <w:sz w:val="24"/>
                <w:szCs w:val="24"/>
              </w:rPr>
              <w:t>Conassif</w:t>
            </w:r>
            <w:proofErr w:type="spellEnd"/>
            <w:r w:rsidRPr="00815A84">
              <w:rPr>
                <w:rFonts w:ascii="Arial" w:hAnsi="Arial" w:cs="Arial"/>
                <w:sz w:val="24"/>
                <w:szCs w:val="24"/>
              </w:rPr>
              <w:t xml:space="preserve">) dictará las normas generales que sean necesarias para el establecimiento de </w:t>
            </w:r>
            <w:r w:rsidRPr="00815A84">
              <w:rPr>
                <w:rFonts w:ascii="Arial" w:hAnsi="Arial" w:cs="Arial"/>
                <w:b/>
                <w:bCs/>
                <w:sz w:val="24"/>
                <w:szCs w:val="24"/>
              </w:rPr>
              <w:t>sanas prácticas bancarias de gobierno corporativo, incluidas las de idoneidad</w:t>
            </w:r>
            <w:r w:rsidRPr="00815A84">
              <w:rPr>
                <w:rFonts w:ascii="Arial" w:hAnsi="Arial" w:cs="Arial"/>
                <w:sz w:val="24"/>
                <w:szCs w:val="24"/>
              </w:rPr>
              <w:t xml:space="preserve"> de miembros del órgano de dirección y puestos claves de la organización… </w:t>
            </w:r>
          </w:p>
          <w:p w14:paraId="19ACC383" w14:textId="77777777" w:rsidR="009249F7" w:rsidRPr="00815A84" w:rsidRDefault="009249F7" w:rsidP="009249F7">
            <w:pPr>
              <w:jc w:val="both"/>
              <w:rPr>
                <w:rFonts w:ascii="Arial" w:hAnsi="Arial" w:cs="Arial"/>
                <w:sz w:val="24"/>
                <w:szCs w:val="24"/>
              </w:rPr>
            </w:pPr>
          </w:p>
          <w:p w14:paraId="13D54013"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131- Funciones del superintendente general de entidades financieras</w:t>
            </w:r>
          </w:p>
          <w:p w14:paraId="7707D751" w14:textId="77777777" w:rsidR="009249F7" w:rsidRPr="00815A84" w:rsidRDefault="009249F7" w:rsidP="009249F7">
            <w:pPr>
              <w:jc w:val="both"/>
              <w:rPr>
                <w:rFonts w:ascii="Arial" w:hAnsi="Arial" w:cs="Arial"/>
                <w:iCs/>
                <w:sz w:val="24"/>
                <w:szCs w:val="24"/>
              </w:rPr>
            </w:pPr>
          </w:p>
          <w:p w14:paraId="02DC2408"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Corresponderán al superintendente general de entidades financieras, las siguientes funciones:</w:t>
            </w:r>
          </w:p>
          <w:p w14:paraId="525F0612"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w:t>
            </w:r>
          </w:p>
          <w:p w14:paraId="2278BF1A"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n) Proponer ante el </w:t>
            </w:r>
            <w:proofErr w:type="spellStart"/>
            <w:r w:rsidRPr="00815A84">
              <w:rPr>
                <w:rFonts w:ascii="Arial" w:hAnsi="Arial" w:cs="Arial"/>
                <w:iCs/>
                <w:sz w:val="24"/>
                <w:szCs w:val="24"/>
              </w:rPr>
              <w:t>Conassif</w:t>
            </w:r>
            <w:proofErr w:type="spellEnd"/>
            <w:r w:rsidRPr="00815A84">
              <w:rPr>
                <w:rFonts w:ascii="Arial" w:hAnsi="Arial" w:cs="Arial"/>
                <w:iCs/>
                <w:sz w:val="24"/>
                <w:szCs w:val="24"/>
              </w:rPr>
              <w:t>, para valoración y aprobación, las siguientes normas:</w:t>
            </w:r>
          </w:p>
          <w:p w14:paraId="0D481BC5" w14:textId="77777777" w:rsidR="009249F7" w:rsidRPr="00815A84" w:rsidRDefault="009249F7" w:rsidP="009249F7">
            <w:pPr>
              <w:jc w:val="both"/>
              <w:rPr>
                <w:rFonts w:ascii="Arial" w:hAnsi="Arial" w:cs="Arial"/>
                <w:iCs/>
                <w:sz w:val="24"/>
                <w:szCs w:val="24"/>
              </w:rPr>
            </w:pPr>
            <w:proofErr w:type="spellStart"/>
            <w:r w:rsidRPr="00815A84">
              <w:rPr>
                <w:rFonts w:ascii="Arial" w:hAnsi="Arial" w:cs="Arial"/>
                <w:iCs/>
                <w:sz w:val="24"/>
                <w:szCs w:val="24"/>
              </w:rPr>
              <w:t>iv</w:t>
            </w:r>
            <w:proofErr w:type="spellEnd"/>
            <w:r w:rsidRPr="00815A84">
              <w:rPr>
                <w:rFonts w:ascii="Arial" w:hAnsi="Arial" w:cs="Arial"/>
                <w:iCs/>
                <w:sz w:val="24"/>
                <w:szCs w:val="24"/>
              </w:rPr>
              <w:t xml:space="preserve">) Sobre las condiciones o los </w:t>
            </w:r>
            <w:r w:rsidRPr="00815A84">
              <w:rPr>
                <w:rFonts w:ascii="Arial" w:hAnsi="Arial" w:cs="Arial"/>
                <w:b/>
                <w:bCs/>
                <w:iCs/>
                <w:sz w:val="24"/>
                <w:szCs w:val="24"/>
              </w:rPr>
              <w:t>requisitos mínimos de idoneidad de los miembros</w:t>
            </w:r>
            <w:r w:rsidRPr="00815A84">
              <w:rPr>
                <w:rFonts w:ascii="Arial" w:hAnsi="Arial" w:cs="Arial"/>
                <w:iCs/>
                <w:sz w:val="24"/>
                <w:szCs w:val="24"/>
              </w:rPr>
              <w:t xml:space="preserve"> del órgano de dirección y la alta gerencia de las entidades, así como sobre sus responsabilidades y funciones en aspectos de gobierno corporativo y de gestión de riesgos, entre otros…</w:t>
            </w:r>
          </w:p>
        </w:tc>
        <w:tc>
          <w:tcPr>
            <w:tcW w:w="1933" w:type="dxa"/>
            <w:shd w:val="clear" w:color="auto" w:fill="EAF1DD" w:themeFill="accent3" w:themeFillTint="33"/>
          </w:tcPr>
          <w:p w14:paraId="225E0772"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lastRenderedPageBreak/>
              <w:t>LRMS</w:t>
            </w:r>
          </w:p>
          <w:p w14:paraId="0C5060B5"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9 Junta directiva y puestos administrativos</w:t>
            </w:r>
          </w:p>
          <w:p w14:paraId="029AAD64"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 </w:t>
            </w:r>
          </w:p>
          <w:p w14:paraId="02FA7A32" w14:textId="77777777" w:rsidR="009249F7" w:rsidRPr="00815A84" w:rsidRDefault="009249F7" w:rsidP="009249F7">
            <w:pPr>
              <w:jc w:val="both"/>
              <w:rPr>
                <w:rFonts w:ascii="Arial" w:hAnsi="Arial" w:cs="Arial"/>
                <w:b/>
                <w:bCs/>
                <w:iCs/>
                <w:sz w:val="24"/>
                <w:szCs w:val="24"/>
              </w:rPr>
            </w:pPr>
            <w:r w:rsidRPr="00815A84">
              <w:rPr>
                <w:rFonts w:ascii="Arial" w:hAnsi="Arial" w:cs="Arial"/>
                <w:iCs/>
                <w:sz w:val="24"/>
                <w:szCs w:val="24"/>
              </w:rPr>
              <w:t xml:space="preserve">Las entidades aseguradoras constituidas como sociedades </w:t>
            </w:r>
            <w:proofErr w:type="gramStart"/>
            <w:r w:rsidRPr="00815A84">
              <w:rPr>
                <w:rFonts w:ascii="Arial" w:hAnsi="Arial" w:cs="Arial"/>
                <w:iCs/>
                <w:sz w:val="24"/>
                <w:szCs w:val="24"/>
              </w:rPr>
              <w:t>anónimas,</w:t>
            </w:r>
            <w:proofErr w:type="gramEnd"/>
            <w:r w:rsidRPr="00815A84">
              <w:rPr>
                <w:rFonts w:ascii="Arial" w:hAnsi="Arial" w:cs="Arial"/>
                <w:iCs/>
                <w:sz w:val="24"/>
                <w:szCs w:val="24"/>
              </w:rPr>
              <w:t xml:space="preserve"> tendrán una junta directiva integrada al menos por cinco miembros de </w:t>
            </w:r>
            <w:r w:rsidRPr="00815A84">
              <w:rPr>
                <w:rFonts w:ascii="Arial" w:hAnsi="Arial" w:cs="Arial"/>
                <w:b/>
                <w:bCs/>
                <w:iCs/>
                <w:sz w:val="24"/>
                <w:szCs w:val="24"/>
              </w:rPr>
              <w:t xml:space="preserve">reconocida honorabilidad y comprobada idoneidad técnica... </w:t>
            </w:r>
          </w:p>
          <w:p w14:paraId="5E2E91BA"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29 Objetivos y funciones de la Superintendencia General de Seguros</w:t>
            </w:r>
          </w:p>
          <w:p w14:paraId="3B997AF0"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w:t>
            </w:r>
          </w:p>
          <w:p w14:paraId="0A0E0A61"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j) Dictar las demás normas y directrices de carácter técnico u operativo.</w:t>
            </w:r>
          </w:p>
        </w:tc>
        <w:tc>
          <w:tcPr>
            <w:tcW w:w="1605" w:type="dxa"/>
            <w:shd w:val="clear" w:color="auto" w:fill="EAF1DD" w:themeFill="accent3" w:themeFillTint="33"/>
          </w:tcPr>
          <w:p w14:paraId="57B0DFC3"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LRMV</w:t>
            </w:r>
          </w:p>
          <w:p w14:paraId="37852258"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Ley Reguladora del Mercado de Valores</w:t>
            </w:r>
          </w:p>
          <w:p w14:paraId="09835008" w14:textId="77777777" w:rsidR="009249F7" w:rsidRPr="00815A84" w:rsidRDefault="009249F7" w:rsidP="009249F7">
            <w:pPr>
              <w:jc w:val="both"/>
              <w:rPr>
                <w:rFonts w:ascii="Arial" w:hAnsi="Arial" w:cs="Arial"/>
                <w:iCs/>
                <w:sz w:val="24"/>
                <w:szCs w:val="24"/>
              </w:rPr>
            </w:pPr>
          </w:p>
          <w:p w14:paraId="0DA1F004"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Artículo 8.- </w:t>
            </w:r>
          </w:p>
          <w:p w14:paraId="18818A45"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j) Adoptar todas las acciones necesarias para el cumplimiento efectivo de las funciones de autorización, regulación, supervisión y fiscalización que le competen a la Superintendencia según lo dispuesto en esta ley.</w:t>
            </w:r>
          </w:p>
          <w:p w14:paraId="3CA2311D" w14:textId="77777777" w:rsidR="009249F7" w:rsidRPr="00815A84" w:rsidRDefault="009249F7" w:rsidP="009249F7">
            <w:pPr>
              <w:jc w:val="both"/>
              <w:rPr>
                <w:rFonts w:ascii="Arial" w:hAnsi="Arial" w:cs="Arial"/>
                <w:iCs/>
                <w:sz w:val="24"/>
                <w:szCs w:val="24"/>
              </w:rPr>
            </w:pPr>
          </w:p>
          <w:p w14:paraId="3542FA48"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Artículo 28.- e) Todos sus directivos, gerentes y personeros sean de reconocida solvencia moral, </w:t>
            </w:r>
            <w:r w:rsidRPr="00815A84">
              <w:rPr>
                <w:rFonts w:ascii="Arial" w:hAnsi="Arial" w:cs="Arial"/>
                <w:b/>
                <w:bCs/>
                <w:iCs/>
                <w:sz w:val="24"/>
                <w:szCs w:val="24"/>
              </w:rPr>
              <w:t>amplia capacidad y experiencia</w:t>
            </w:r>
            <w:r w:rsidRPr="00815A84">
              <w:rPr>
                <w:rFonts w:ascii="Arial" w:hAnsi="Arial" w:cs="Arial"/>
                <w:iCs/>
                <w:sz w:val="24"/>
                <w:szCs w:val="24"/>
              </w:rPr>
              <w:t xml:space="preserve"> y ninguno haya </w:t>
            </w:r>
            <w:r w:rsidRPr="00815A84">
              <w:rPr>
                <w:rFonts w:ascii="Arial" w:hAnsi="Arial" w:cs="Arial"/>
                <w:iCs/>
                <w:sz w:val="24"/>
                <w:szCs w:val="24"/>
              </w:rPr>
              <w:lastRenderedPageBreak/>
              <w:t>sido condenado por delitos contra la propiedad o la fe pública.</w:t>
            </w:r>
          </w:p>
          <w:p w14:paraId="65886057" w14:textId="77777777" w:rsidR="009249F7" w:rsidRPr="00815A84" w:rsidRDefault="009249F7" w:rsidP="009249F7">
            <w:pPr>
              <w:jc w:val="both"/>
              <w:rPr>
                <w:rFonts w:ascii="Arial" w:hAnsi="Arial" w:cs="Arial"/>
                <w:iCs/>
                <w:sz w:val="24"/>
                <w:szCs w:val="24"/>
              </w:rPr>
            </w:pPr>
          </w:p>
          <w:p w14:paraId="3BE4CEAF"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54</w:t>
            </w:r>
          </w:p>
          <w:p w14:paraId="53D9EAB0"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e) Que ninguno de sus directivos, gerentes ni personeros haya sido condenado por delitos contra la propiedad ni contra la confianza pública, y que sean de reconocida solvencia moral, con amplia capacidad y experiencia.</w:t>
            </w:r>
          </w:p>
        </w:tc>
        <w:tc>
          <w:tcPr>
            <w:tcW w:w="3080" w:type="dxa"/>
            <w:shd w:val="clear" w:color="auto" w:fill="EAF1DD" w:themeFill="accent3" w:themeFillTint="33"/>
          </w:tcPr>
          <w:p w14:paraId="6A0D36FB"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lastRenderedPageBreak/>
              <w:t>LPT</w:t>
            </w:r>
          </w:p>
          <w:p w14:paraId="18031B3F"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Artículo 33.- Requisitos para los miembros de la Junta Directiva. […] Tendrán una Junta Directiva, integrada al menos por cinco miembros de </w:t>
            </w:r>
            <w:r w:rsidRPr="00815A84">
              <w:rPr>
                <w:rFonts w:ascii="Arial" w:hAnsi="Arial" w:cs="Arial"/>
                <w:b/>
                <w:bCs/>
                <w:iCs/>
                <w:sz w:val="24"/>
                <w:szCs w:val="24"/>
              </w:rPr>
              <w:t>reconocida honorabilidad; dos de ellos deberán contar con estudios y experiencia</w:t>
            </w:r>
            <w:r w:rsidRPr="00815A84">
              <w:rPr>
                <w:rFonts w:ascii="Arial" w:hAnsi="Arial" w:cs="Arial"/>
                <w:iCs/>
                <w:sz w:val="24"/>
                <w:szCs w:val="24"/>
              </w:rPr>
              <w:t xml:space="preserve"> en operaciones financieras. </w:t>
            </w:r>
          </w:p>
          <w:p w14:paraId="4A38EE1E" w14:textId="77777777" w:rsidR="009249F7" w:rsidRPr="00815A84" w:rsidRDefault="009249F7" w:rsidP="009249F7">
            <w:pPr>
              <w:jc w:val="both"/>
              <w:rPr>
                <w:rFonts w:ascii="Arial" w:hAnsi="Arial" w:cs="Arial"/>
                <w:iCs/>
                <w:sz w:val="24"/>
                <w:szCs w:val="24"/>
              </w:rPr>
            </w:pPr>
          </w:p>
          <w:p w14:paraId="0513D184" w14:textId="77777777" w:rsidR="009249F7" w:rsidRPr="00815A84" w:rsidRDefault="009249F7" w:rsidP="009249F7">
            <w:pPr>
              <w:jc w:val="both"/>
              <w:rPr>
                <w:rFonts w:ascii="Arial" w:hAnsi="Arial" w:cs="Arial"/>
                <w:b/>
                <w:bCs/>
                <w:iCs/>
                <w:sz w:val="24"/>
                <w:szCs w:val="24"/>
              </w:rPr>
            </w:pPr>
            <w:r w:rsidRPr="00815A84">
              <w:rPr>
                <w:rFonts w:ascii="Arial" w:hAnsi="Arial" w:cs="Arial"/>
                <w:b/>
                <w:bCs/>
                <w:iCs/>
                <w:sz w:val="24"/>
                <w:szCs w:val="24"/>
              </w:rPr>
              <w:t>Ley 7523</w:t>
            </w:r>
          </w:p>
          <w:p w14:paraId="6459558C"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38.- Atribuciones del Superintendente de Pensiones</w:t>
            </w:r>
          </w:p>
          <w:p w14:paraId="5233B639"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El Superintendente de Pensiones tendrá las siguientes atribuciones:</w:t>
            </w:r>
          </w:p>
          <w:p w14:paraId="24E284CC"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w:t>
            </w:r>
          </w:p>
          <w:p w14:paraId="210D42A7"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f)</w:t>
            </w:r>
            <w:r w:rsidRPr="00815A84">
              <w:rPr>
                <w:rFonts w:ascii="Arial" w:hAnsi="Arial" w:cs="Arial"/>
                <w:iCs/>
                <w:sz w:val="24"/>
                <w:szCs w:val="24"/>
              </w:rPr>
              <w:tab/>
              <w:t xml:space="preserve">Adoptar todas las acciones necesarias para el cumplimiento efectivo de las funciones de </w:t>
            </w:r>
            <w:r w:rsidRPr="00815A84">
              <w:rPr>
                <w:rFonts w:ascii="Arial" w:hAnsi="Arial" w:cs="Arial"/>
                <w:iCs/>
                <w:sz w:val="24"/>
                <w:szCs w:val="24"/>
              </w:rPr>
              <w:lastRenderedPageBreak/>
              <w:t>autorización, regulación, supervisión y fiscalización que le competen a la Superintendencia, según esta Ley y las normas emitidas por el Consejo Nacional.</w:t>
            </w:r>
          </w:p>
        </w:tc>
      </w:tr>
      <w:tr w:rsidR="009249F7" w:rsidRPr="00815A84" w14:paraId="5E207410" w14:textId="77777777" w:rsidTr="00BE5AE4">
        <w:tc>
          <w:tcPr>
            <w:tcW w:w="8828" w:type="dxa"/>
            <w:gridSpan w:val="4"/>
            <w:shd w:val="clear" w:color="auto" w:fill="E36C0A" w:themeFill="accent6" w:themeFillShade="BF"/>
          </w:tcPr>
          <w:p w14:paraId="10EC8E6C" w14:textId="77777777" w:rsidR="009249F7" w:rsidRPr="00815A84" w:rsidRDefault="009249F7" w:rsidP="009249F7">
            <w:pPr>
              <w:jc w:val="center"/>
              <w:rPr>
                <w:rFonts w:ascii="Arial" w:hAnsi="Arial" w:cs="Arial"/>
                <w:b/>
                <w:bCs/>
                <w:iCs/>
                <w:sz w:val="24"/>
                <w:szCs w:val="24"/>
              </w:rPr>
            </w:pPr>
            <w:r w:rsidRPr="00815A84">
              <w:rPr>
                <w:rFonts w:ascii="Arial" w:hAnsi="Arial" w:cs="Arial"/>
                <w:b/>
                <w:bCs/>
                <w:iCs/>
                <w:sz w:val="24"/>
                <w:szCs w:val="24"/>
              </w:rPr>
              <w:lastRenderedPageBreak/>
              <w:t>CONASSIF</w:t>
            </w:r>
          </w:p>
        </w:tc>
      </w:tr>
      <w:tr w:rsidR="009249F7" w:rsidRPr="00815A84" w14:paraId="2116976C" w14:textId="77777777" w:rsidTr="00BE5AE4">
        <w:tc>
          <w:tcPr>
            <w:tcW w:w="4143" w:type="dxa"/>
            <w:gridSpan w:val="2"/>
            <w:shd w:val="clear" w:color="auto" w:fill="FBD4B4" w:themeFill="accent6" w:themeFillTint="66"/>
          </w:tcPr>
          <w:p w14:paraId="0E2764B9" w14:textId="77777777" w:rsidR="006E7D63" w:rsidRPr="00815A84" w:rsidRDefault="006E7D63" w:rsidP="006E7D63">
            <w:pPr>
              <w:jc w:val="both"/>
              <w:rPr>
                <w:rFonts w:ascii="Arial" w:hAnsi="Arial" w:cs="Arial"/>
                <w:b/>
                <w:bCs/>
                <w:iCs/>
                <w:sz w:val="24"/>
                <w:szCs w:val="24"/>
              </w:rPr>
            </w:pPr>
            <w:r w:rsidRPr="00815A84">
              <w:rPr>
                <w:rFonts w:ascii="Arial" w:hAnsi="Arial" w:cs="Arial"/>
                <w:b/>
                <w:bCs/>
                <w:iCs/>
                <w:sz w:val="24"/>
                <w:szCs w:val="24"/>
              </w:rPr>
              <w:t>LRMV</w:t>
            </w:r>
          </w:p>
          <w:p w14:paraId="0DD0610A" w14:textId="77777777" w:rsidR="006E7D63" w:rsidRDefault="006E7D63" w:rsidP="009249F7">
            <w:pPr>
              <w:jc w:val="both"/>
              <w:rPr>
                <w:rFonts w:ascii="Arial" w:hAnsi="Arial" w:cs="Arial"/>
                <w:iCs/>
                <w:sz w:val="24"/>
                <w:szCs w:val="24"/>
              </w:rPr>
            </w:pPr>
          </w:p>
          <w:p w14:paraId="1E1177CF" w14:textId="41BD14B6"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171.- Funciones del Consejo Nacional de Supervisión del Sistema Financiero</w:t>
            </w:r>
          </w:p>
          <w:p w14:paraId="1F2E0C8E"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lastRenderedPageBreak/>
              <w:t>Son funciones del Consejo Nacional de Supervisión del Sistema Financiero:</w:t>
            </w:r>
          </w:p>
          <w:p w14:paraId="44A45A95"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w:t>
            </w:r>
          </w:p>
          <w:p w14:paraId="7033EC67" w14:textId="77777777" w:rsidR="009249F7" w:rsidRPr="00815A84" w:rsidRDefault="009249F7" w:rsidP="009249F7">
            <w:pPr>
              <w:jc w:val="both"/>
              <w:rPr>
                <w:rFonts w:ascii="Arial" w:hAnsi="Arial" w:cs="Arial"/>
                <w:b/>
                <w:bCs/>
                <w:iCs/>
                <w:sz w:val="24"/>
                <w:szCs w:val="24"/>
              </w:rPr>
            </w:pPr>
            <w:r w:rsidRPr="00815A84">
              <w:rPr>
                <w:rFonts w:ascii="Arial" w:hAnsi="Arial" w:cs="Arial"/>
                <w:iCs/>
                <w:sz w:val="24"/>
                <w:szCs w:val="24"/>
              </w:rPr>
              <w:t xml:space="preserve"> b) Aprobar las normas atinentes a la autorización, regulación, supervisión, fiscalización y vigilancia que, conforme a la ley, deben ejecutar la Superintendencia General de Entidades Financieras, la Superintendencia General de Valores y la Superintendencia de Pensiones...</w:t>
            </w:r>
          </w:p>
        </w:tc>
        <w:tc>
          <w:tcPr>
            <w:tcW w:w="4685" w:type="dxa"/>
            <w:gridSpan w:val="2"/>
            <w:shd w:val="clear" w:color="auto" w:fill="FBD4B4" w:themeFill="accent6" w:themeFillTint="66"/>
          </w:tcPr>
          <w:p w14:paraId="4EA23978" w14:textId="77777777" w:rsidR="006E7D63" w:rsidRPr="00815A84" w:rsidRDefault="006E7D63" w:rsidP="006E7D63">
            <w:pPr>
              <w:jc w:val="both"/>
              <w:rPr>
                <w:rFonts w:ascii="Arial" w:hAnsi="Arial" w:cs="Arial"/>
                <w:b/>
                <w:bCs/>
                <w:iCs/>
                <w:sz w:val="24"/>
                <w:szCs w:val="24"/>
              </w:rPr>
            </w:pPr>
            <w:r w:rsidRPr="00815A84">
              <w:rPr>
                <w:rFonts w:ascii="Arial" w:hAnsi="Arial" w:cs="Arial"/>
                <w:b/>
                <w:bCs/>
                <w:iCs/>
                <w:sz w:val="24"/>
                <w:szCs w:val="24"/>
              </w:rPr>
              <w:lastRenderedPageBreak/>
              <w:t>LRMS</w:t>
            </w:r>
          </w:p>
          <w:p w14:paraId="47A55F7A" w14:textId="77777777" w:rsidR="006E7D63" w:rsidRDefault="006E7D63" w:rsidP="009249F7">
            <w:pPr>
              <w:jc w:val="both"/>
              <w:rPr>
                <w:rFonts w:ascii="Arial" w:hAnsi="Arial" w:cs="Arial"/>
                <w:iCs/>
                <w:sz w:val="24"/>
                <w:szCs w:val="24"/>
              </w:rPr>
            </w:pPr>
          </w:p>
          <w:p w14:paraId="1301294D" w14:textId="184FC781" w:rsidR="009249F7" w:rsidRPr="00815A84" w:rsidRDefault="009249F7" w:rsidP="009249F7">
            <w:pPr>
              <w:jc w:val="both"/>
              <w:rPr>
                <w:rFonts w:ascii="Arial" w:hAnsi="Arial" w:cs="Arial"/>
                <w:iCs/>
                <w:sz w:val="24"/>
                <w:szCs w:val="24"/>
              </w:rPr>
            </w:pPr>
            <w:r w:rsidRPr="00815A84">
              <w:rPr>
                <w:rFonts w:ascii="Arial" w:hAnsi="Arial" w:cs="Arial"/>
                <w:iCs/>
                <w:sz w:val="24"/>
                <w:szCs w:val="24"/>
              </w:rPr>
              <w:t>ARTÍCULO 28.- Creación de la Superintendencia General de Seguros</w:t>
            </w:r>
          </w:p>
          <w:p w14:paraId="2E9A2872" w14:textId="77777777" w:rsidR="009249F7" w:rsidRPr="00815A84" w:rsidRDefault="009249F7" w:rsidP="009249F7">
            <w:pPr>
              <w:jc w:val="both"/>
              <w:rPr>
                <w:rFonts w:ascii="Arial" w:hAnsi="Arial" w:cs="Arial"/>
                <w:iCs/>
                <w:sz w:val="24"/>
                <w:szCs w:val="24"/>
              </w:rPr>
            </w:pPr>
            <w:r w:rsidRPr="00815A84">
              <w:rPr>
                <w:rFonts w:ascii="Arial" w:hAnsi="Arial" w:cs="Arial"/>
                <w:iCs/>
                <w:sz w:val="24"/>
                <w:szCs w:val="24"/>
              </w:rPr>
              <w:t xml:space="preserve"> […]</w:t>
            </w:r>
          </w:p>
          <w:p w14:paraId="6B0E5D1A" w14:textId="77777777" w:rsidR="009249F7" w:rsidRPr="00815A84" w:rsidRDefault="009249F7" w:rsidP="009249F7">
            <w:pPr>
              <w:jc w:val="both"/>
              <w:rPr>
                <w:rFonts w:ascii="Arial" w:hAnsi="Arial" w:cs="Arial"/>
                <w:b/>
                <w:bCs/>
                <w:iCs/>
                <w:sz w:val="24"/>
                <w:szCs w:val="24"/>
              </w:rPr>
            </w:pPr>
            <w:r w:rsidRPr="00815A84">
              <w:rPr>
                <w:rFonts w:ascii="Arial" w:hAnsi="Arial" w:cs="Arial"/>
                <w:iCs/>
                <w:sz w:val="24"/>
                <w:szCs w:val="24"/>
              </w:rPr>
              <w:lastRenderedPageBreak/>
              <w:t xml:space="preserve">La Superintendencia funcionará bajo la dirección del Consejo Nacional de Supervisión del Sistema Financiero y estará integrada al Sistema de Supervisión Financiera, establecido en los artículos del 169 al 177 de la Ley reguladora del mercado de valores, N.º 7732, de 17 de diciembre de 1997, a excepción de los artículos 174 y 175 de dicha Ley.  </w:t>
            </w:r>
          </w:p>
        </w:tc>
      </w:tr>
    </w:tbl>
    <w:p w14:paraId="7ABBD024" w14:textId="77777777" w:rsidR="009249F7" w:rsidRPr="00815A84" w:rsidRDefault="009249F7" w:rsidP="009249F7">
      <w:pPr>
        <w:spacing w:after="0" w:line="240" w:lineRule="auto"/>
        <w:jc w:val="both"/>
        <w:rPr>
          <w:rFonts w:ascii="Arial" w:hAnsi="Arial" w:cs="Arial"/>
          <w:iCs/>
          <w:sz w:val="24"/>
          <w:szCs w:val="24"/>
          <w:lang w:val="es-CR"/>
        </w:rPr>
      </w:pPr>
      <w:r w:rsidRPr="00815A84">
        <w:rPr>
          <w:rFonts w:ascii="Arial" w:hAnsi="Arial" w:cs="Arial"/>
          <w:iCs/>
          <w:sz w:val="24"/>
          <w:szCs w:val="24"/>
          <w:lang w:val="es-CR"/>
        </w:rPr>
        <w:lastRenderedPageBreak/>
        <w:t>[Lo resaltado no es del original].</w:t>
      </w:r>
    </w:p>
    <w:p w14:paraId="122CE0FA" w14:textId="77777777" w:rsidR="009249F7" w:rsidRPr="00815A84" w:rsidRDefault="009249F7" w:rsidP="009249F7">
      <w:pPr>
        <w:spacing w:after="0" w:line="240" w:lineRule="auto"/>
        <w:jc w:val="both"/>
        <w:rPr>
          <w:rFonts w:ascii="Arial" w:hAnsi="Arial" w:cs="Arial"/>
          <w:iCs/>
          <w:sz w:val="24"/>
          <w:szCs w:val="24"/>
          <w:lang w:val="es-CR"/>
        </w:rPr>
      </w:pPr>
    </w:p>
    <w:p w14:paraId="5EBF9FE0" w14:textId="0729906A"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Tal como se señaló se propone la derogación del reglamento vigente para el sector regulado por SUGEF, con el fin de ampliar su alcance a los demás sectores, lo cual encuentra su fundamento en la reciente reforma a</w:t>
      </w:r>
      <w:r w:rsidR="006E7D63">
        <w:rPr>
          <w:rFonts w:ascii="Arial" w:hAnsi="Arial" w:cs="Arial"/>
          <w:iCs/>
          <w:sz w:val="24"/>
          <w:szCs w:val="24"/>
        </w:rPr>
        <w:t xml:space="preserve">l artículo 140 </w:t>
      </w:r>
      <w:r w:rsidR="00602AAB">
        <w:rPr>
          <w:rFonts w:ascii="Arial" w:hAnsi="Arial" w:cs="Arial"/>
          <w:iCs/>
          <w:sz w:val="24"/>
          <w:szCs w:val="24"/>
        </w:rPr>
        <w:t xml:space="preserve">bis </w:t>
      </w:r>
      <w:r w:rsidR="006E7D63">
        <w:rPr>
          <w:rFonts w:ascii="Arial" w:hAnsi="Arial" w:cs="Arial"/>
          <w:iCs/>
          <w:sz w:val="24"/>
          <w:szCs w:val="24"/>
        </w:rPr>
        <w:t>de</w:t>
      </w:r>
      <w:r w:rsidRPr="00815A84">
        <w:rPr>
          <w:rFonts w:ascii="Arial" w:hAnsi="Arial" w:cs="Arial"/>
          <w:iCs/>
          <w:sz w:val="24"/>
          <w:szCs w:val="24"/>
        </w:rPr>
        <w:t xml:space="preserve"> la LOBCCR, que en lo que aquí interesa dispone:</w:t>
      </w:r>
    </w:p>
    <w:p w14:paraId="78653208" w14:textId="77777777" w:rsidR="009249F7" w:rsidRPr="00815A84" w:rsidRDefault="009249F7" w:rsidP="009249F7">
      <w:pPr>
        <w:spacing w:after="0" w:line="240" w:lineRule="auto"/>
        <w:jc w:val="both"/>
        <w:rPr>
          <w:rFonts w:ascii="Arial" w:hAnsi="Arial" w:cs="Arial"/>
          <w:iCs/>
          <w:sz w:val="24"/>
          <w:szCs w:val="24"/>
        </w:rPr>
      </w:pPr>
    </w:p>
    <w:p w14:paraId="1674898F"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El Consejo Nacional de Supervisión del Sistema Financiero (</w:t>
      </w:r>
      <w:proofErr w:type="spellStart"/>
      <w:r w:rsidRPr="00815A84">
        <w:rPr>
          <w:rFonts w:ascii="Arial" w:hAnsi="Arial" w:cs="Arial"/>
          <w:i/>
          <w:sz w:val="24"/>
          <w:szCs w:val="24"/>
        </w:rPr>
        <w:t>Conassif</w:t>
      </w:r>
      <w:proofErr w:type="spellEnd"/>
      <w:r w:rsidRPr="00815A84">
        <w:rPr>
          <w:rFonts w:ascii="Arial" w:hAnsi="Arial" w:cs="Arial"/>
          <w:i/>
          <w:sz w:val="24"/>
          <w:szCs w:val="24"/>
        </w:rPr>
        <w:t xml:space="preserve">), a propuesta de los superintendentes, </w:t>
      </w:r>
      <w:r w:rsidRPr="00815A84">
        <w:rPr>
          <w:rFonts w:ascii="Arial" w:hAnsi="Arial" w:cs="Arial"/>
          <w:b/>
          <w:bCs/>
          <w:i/>
          <w:sz w:val="24"/>
          <w:szCs w:val="24"/>
        </w:rPr>
        <w:t>dictará la normativa necesaria para realizar una efectiva supervisión de las entidades y empresas supervisadas, de manera individual y consolidada. Para ello, el Consejo emitirá la normativa requerida sobre las materias enunciadas en el artículo 131 de esta ley y de cualquier otra norma que atribuya competencia supervisora y de propuesta de normativa a los superintendentes financieros locales, en lo que sea aplicable a las empresas supervisadas, de forma individual, y a los grupos y conglomerados financieros, de manera consolidada</w:t>
      </w:r>
      <w:r w:rsidRPr="00815A84">
        <w:rPr>
          <w:rFonts w:ascii="Arial" w:hAnsi="Arial" w:cs="Arial"/>
          <w:i/>
          <w:sz w:val="24"/>
          <w:szCs w:val="24"/>
        </w:rPr>
        <w:t>.</w:t>
      </w:r>
    </w:p>
    <w:p w14:paraId="0FCDF4E4" w14:textId="77777777" w:rsidR="009249F7" w:rsidRPr="00815A84" w:rsidRDefault="009249F7" w:rsidP="009249F7">
      <w:pPr>
        <w:spacing w:after="0" w:line="240" w:lineRule="auto"/>
        <w:ind w:left="284"/>
        <w:jc w:val="both"/>
        <w:rPr>
          <w:rFonts w:ascii="Arial" w:hAnsi="Arial" w:cs="Arial"/>
          <w:iCs/>
          <w:sz w:val="24"/>
          <w:szCs w:val="24"/>
        </w:rPr>
      </w:pPr>
      <w:r w:rsidRPr="00815A84">
        <w:rPr>
          <w:rFonts w:ascii="Arial" w:hAnsi="Arial" w:cs="Arial"/>
          <w:i/>
          <w:sz w:val="24"/>
          <w:szCs w:val="24"/>
        </w:rPr>
        <w:t>Las normas generales y directrices dictadas por el Consejo o la superintendencia responsable serán de observancia obligatoria para las empresas supervisadas.</w:t>
      </w:r>
    </w:p>
    <w:p w14:paraId="6B387C4F" w14:textId="77777777" w:rsidR="009249F7" w:rsidRPr="00815A84" w:rsidRDefault="009249F7" w:rsidP="009249F7">
      <w:pPr>
        <w:spacing w:after="0" w:line="240" w:lineRule="auto"/>
        <w:ind w:left="284"/>
        <w:jc w:val="both"/>
        <w:rPr>
          <w:rFonts w:ascii="Arial" w:hAnsi="Arial" w:cs="Arial"/>
          <w:iCs/>
          <w:sz w:val="24"/>
          <w:szCs w:val="24"/>
        </w:rPr>
      </w:pPr>
      <w:r w:rsidRPr="00815A84">
        <w:rPr>
          <w:rFonts w:ascii="Arial" w:hAnsi="Arial" w:cs="Arial"/>
          <w:iCs/>
          <w:sz w:val="24"/>
          <w:szCs w:val="24"/>
        </w:rPr>
        <w:t xml:space="preserve">[…] </w:t>
      </w:r>
      <w:r w:rsidRPr="00815A84">
        <w:rPr>
          <w:rFonts w:ascii="Arial" w:hAnsi="Arial" w:cs="Arial"/>
          <w:sz w:val="24"/>
          <w:szCs w:val="24"/>
        </w:rPr>
        <w:t>[Lo resaltado no es del original].</w:t>
      </w:r>
    </w:p>
    <w:p w14:paraId="7105C65A" w14:textId="77777777" w:rsidR="009249F7" w:rsidRPr="00815A84" w:rsidRDefault="009249F7" w:rsidP="009249F7">
      <w:pPr>
        <w:spacing w:after="0" w:line="240" w:lineRule="auto"/>
        <w:jc w:val="both"/>
        <w:rPr>
          <w:rFonts w:ascii="Arial" w:hAnsi="Arial" w:cs="Arial"/>
          <w:iCs/>
          <w:sz w:val="24"/>
          <w:szCs w:val="24"/>
        </w:rPr>
      </w:pPr>
    </w:p>
    <w:p w14:paraId="05975B04" w14:textId="77777777" w:rsidR="009249F7" w:rsidRPr="00815A84"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Por su parte el numeral 131 citado dispone expresamente lo siguiente:</w:t>
      </w:r>
    </w:p>
    <w:p w14:paraId="1A8B66B9" w14:textId="77777777" w:rsidR="009249F7" w:rsidRPr="00815A84" w:rsidRDefault="009249F7" w:rsidP="009249F7">
      <w:pPr>
        <w:spacing w:after="0" w:line="240" w:lineRule="auto"/>
        <w:jc w:val="both"/>
        <w:rPr>
          <w:rFonts w:ascii="Arial" w:hAnsi="Arial" w:cs="Arial"/>
          <w:iCs/>
          <w:sz w:val="24"/>
          <w:szCs w:val="24"/>
        </w:rPr>
      </w:pPr>
    </w:p>
    <w:p w14:paraId="70F07882"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Artículo 131- Funciones del superintendente general de entidades financieras</w:t>
      </w:r>
    </w:p>
    <w:p w14:paraId="544C00FF"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Corresponderán al superintendente general de entidades financieras, las siguientes funciones:</w:t>
      </w:r>
    </w:p>
    <w:p w14:paraId="02CF1487"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w:t>
      </w:r>
    </w:p>
    <w:p w14:paraId="5D532302"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 xml:space="preserve">n) Proponer ante el </w:t>
      </w:r>
      <w:proofErr w:type="spellStart"/>
      <w:r w:rsidRPr="00815A84">
        <w:rPr>
          <w:rFonts w:ascii="Arial" w:hAnsi="Arial" w:cs="Arial"/>
          <w:i/>
          <w:sz w:val="24"/>
          <w:szCs w:val="24"/>
        </w:rPr>
        <w:t>Conassif</w:t>
      </w:r>
      <w:proofErr w:type="spellEnd"/>
      <w:r w:rsidRPr="00815A84">
        <w:rPr>
          <w:rFonts w:ascii="Arial" w:hAnsi="Arial" w:cs="Arial"/>
          <w:i/>
          <w:sz w:val="24"/>
          <w:szCs w:val="24"/>
        </w:rPr>
        <w:t>, para valoración y aprobación, las siguientes normas:</w:t>
      </w:r>
    </w:p>
    <w:p w14:paraId="5972E4C3" w14:textId="77777777" w:rsidR="009249F7" w:rsidRPr="00815A84" w:rsidRDefault="009249F7" w:rsidP="009249F7">
      <w:pPr>
        <w:spacing w:after="0" w:line="240" w:lineRule="auto"/>
        <w:ind w:left="284"/>
        <w:jc w:val="both"/>
        <w:rPr>
          <w:rFonts w:ascii="Arial" w:hAnsi="Arial" w:cs="Arial"/>
          <w:i/>
          <w:sz w:val="24"/>
          <w:szCs w:val="24"/>
        </w:rPr>
      </w:pPr>
      <w:r w:rsidRPr="00815A84">
        <w:rPr>
          <w:rFonts w:ascii="Arial" w:hAnsi="Arial" w:cs="Arial"/>
          <w:i/>
          <w:sz w:val="24"/>
          <w:szCs w:val="24"/>
        </w:rPr>
        <w:t>[…]</w:t>
      </w:r>
    </w:p>
    <w:p w14:paraId="27BEDFF0" w14:textId="77777777" w:rsidR="009249F7" w:rsidRPr="00815A84" w:rsidRDefault="009249F7" w:rsidP="009249F7">
      <w:pPr>
        <w:spacing w:after="0" w:line="240" w:lineRule="auto"/>
        <w:ind w:left="284"/>
        <w:jc w:val="both"/>
        <w:rPr>
          <w:rFonts w:ascii="Arial" w:hAnsi="Arial" w:cs="Arial"/>
          <w:sz w:val="24"/>
          <w:szCs w:val="24"/>
        </w:rPr>
      </w:pPr>
      <w:proofErr w:type="spellStart"/>
      <w:r w:rsidRPr="00815A84">
        <w:rPr>
          <w:rFonts w:ascii="Arial" w:hAnsi="Arial" w:cs="Arial"/>
          <w:i/>
          <w:sz w:val="24"/>
          <w:szCs w:val="24"/>
        </w:rPr>
        <w:lastRenderedPageBreak/>
        <w:t>iv</w:t>
      </w:r>
      <w:proofErr w:type="spellEnd"/>
      <w:r w:rsidRPr="00815A84">
        <w:rPr>
          <w:rFonts w:ascii="Arial" w:hAnsi="Arial" w:cs="Arial"/>
          <w:i/>
          <w:sz w:val="24"/>
          <w:szCs w:val="24"/>
        </w:rPr>
        <w:t xml:space="preserve">) Sobre las condiciones o los </w:t>
      </w:r>
      <w:r w:rsidRPr="00815A84">
        <w:rPr>
          <w:rFonts w:ascii="Arial" w:hAnsi="Arial" w:cs="Arial"/>
          <w:b/>
          <w:bCs/>
          <w:i/>
          <w:sz w:val="24"/>
          <w:szCs w:val="24"/>
        </w:rPr>
        <w:t>requisitos mínimos de idoneidad de los miembros del órgano de dirección y la alta gerencia de las entidades</w:t>
      </w:r>
      <w:r w:rsidRPr="00815A84">
        <w:rPr>
          <w:rFonts w:ascii="Arial" w:hAnsi="Arial" w:cs="Arial"/>
          <w:i/>
          <w:sz w:val="24"/>
          <w:szCs w:val="24"/>
        </w:rPr>
        <w:t>, así como sobre sus responsabilidades y funciones en aspectos de gobierno corporativo y de gestión de riesgos, entre otros. Además, sobre el nombramiento de miembros independientes en dichos órganos, sobre la política de remuneraciones, sobre los conflictos de intereses y sobre el manejo de información privilegiada, entre otros.</w:t>
      </w:r>
      <w:r w:rsidRPr="00815A84">
        <w:rPr>
          <w:rFonts w:ascii="Arial" w:hAnsi="Arial" w:cs="Arial"/>
          <w:iCs/>
          <w:sz w:val="24"/>
          <w:szCs w:val="24"/>
          <w:lang w:val="es-CR"/>
        </w:rPr>
        <w:t xml:space="preserve"> </w:t>
      </w:r>
      <w:r w:rsidRPr="00815A84">
        <w:rPr>
          <w:rFonts w:ascii="Arial" w:hAnsi="Arial" w:cs="Arial"/>
          <w:sz w:val="24"/>
          <w:szCs w:val="24"/>
        </w:rPr>
        <w:t>[Lo resaltado no es del original].</w:t>
      </w:r>
    </w:p>
    <w:p w14:paraId="60A1BE85" w14:textId="77777777" w:rsidR="009249F7" w:rsidRPr="00815A84" w:rsidRDefault="009249F7" w:rsidP="009249F7">
      <w:pPr>
        <w:spacing w:after="0" w:line="240" w:lineRule="auto"/>
        <w:ind w:left="708"/>
        <w:jc w:val="both"/>
        <w:rPr>
          <w:rFonts w:ascii="Arial" w:hAnsi="Arial" w:cs="Arial"/>
          <w:iCs/>
          <w:sz w:val="24"/>
          <w:szCs w:val="24"/>
        </w:rPr>
      </w:pPr>
    </w:p>
    <w:p w14:paraId="3816E755" w14:textId="5D0F9896" w:rsidR="009249F7" w:rsidRDefault="009249F7" w:rsidP="009249F7">
      <w:pPr>
        <w:spacing w:after="0" w:line="240" w:lineRule="auto"/>
        <w:jc w:val="both"/>
        <w:rPr>
          <w:rFonts w:ascii="Arial" w:hAnsi="Arial" w:cs="Arial"/>
          <w:iCs/>
          <w:sz w:val="24"/>
          <w:szCs w:val="24"/>
        </w:rPr>
      </w:pPr>
      <w:r w:rsidRPr="00815A84">
        <w:rPr>
          <w:rFonts w:ascii="Arial" w:hAnsi="Arial" w:cs="Arial"/>
          <w:iCs/>
          <w:sz w:val="24"/>
          <w:szCs w:val="24"/>
        </w:rPr>
        <w:t>De manera que actualmente existe la competencia expresa para emitir regulación general para todos los regulados por el CONASSIF sobre los requisitos de idoneidad para los miembros del órgano de dirección y de la alta gerencia.</w:t>
      </w:r>
    </w:p>
    <w:p w14:paraId="3A5D9BEB" w14:textId="77777777" w:rsidR="006E7D63" w:rsidRPr="00815A84" w:rsidRDefault="006E7D63" w:rsidP="009249F7">
      <w:pPr>
        <w:spacing w:after="0" w:line="240" w:lineRule="auto"/>
        <w:jc w:val="both"/>
        <w:rPr>
          <w:rFonts w:ascii="Arial" w:hAnsi="Arial" w:cs="Arial"/>
          <w:iCs/>
          <w:sz w:val="24"/>
          <w:szCs w:val="24"/>
        </w:rPr>
      </w:pPr>
    </w:p>
    <w:p w14:paraId="0A32ED8C" w14:textId="77777777" w:rsidR="009249F7" w:rsidRPr="00815A84" w:rsidRDefault="009249F7" w:rsidP="009249F7">
      <w:pPr>
        <w:pStyle w:val="Prrafodelista"/>
        <w:numPr>
          <w:ilvl w:val="0"/>
          <w:numId w:val="1"/>
        </w:numPr>
        <w:spacing w:line="240" w:lineRule="auto"/>
        <w:jc w:val="both"/>
        <w:rPr>
          <w:rFonts w:ascii="Arial" w:hAnsi="Arial" w:cs="Arial"/>
          <w:b/>
          <w:bCs/>
          <w:iCs/>
          <w:szCs w:val="24"/>
        </w:rPr>
      </w:pPr>
      <w:r w:rsidRPr="00815A84">
        <w:rPr>
          <w:rFonts w:ascii="Arial" w:hAnsi="Arial" w:cs="Arial"/>
          <w:b/>
          <w:bCs/>
          <w:iCs/>
          <w:szCs w:val="24"/>
        </w:rPr>
        <w:t>Estándares internacionales</w:t>
      </w:r>
    </w:p>
    <w:p w14:paraId="5ECFC682" w14:textId="77777777" w:rsidR="009249F7" w:rsidRPr="00815A84" w:rsidRDefault="009249F7" w:rsidP="009249F7">
      <w:pPr>
        <w:spacing w:after="0" w:line="240" w:lineRule="auto"/>
        <w:jc w:val="both"/>
        <w:rPr>
          <w:rFonts w:ascii="Arial" w:hAnsi="Arial" w:cs="Arial"/>
          <w:iCs/>
          <w:sz w:val="24"/>
          <w:szCs w:val="24"/>
        </w:rPr>
      </w:pPr>
    </w:p>
    <w:p w14:paraId="63FF6156" w14:textId="77777777" w:rsidR="009249F7" w:rsidRPr="00815A84" w:rsidRDefault="009249F7" w:rsidP="009249F7">
      <w:pPr>
        <w:spacing w:after="0" w:line="240" w:lineRule="auto"/>
        <w:jc w:val="both"/>
        <w:rPr>
          <w:rFonts w:ascii="Arial" w:hAnsi="Arial" w:cs="Arial"/>
          <w:iCs/>
          <w:sz w:val="24"/>
          <w:szCs w:val="24"/>
          <w:lang w:val="es-CR"/>
        </w:rPr>
      </w:pPr>
      <w:r w:rsidRPr="00815A84">
        <w:rPr>
          <w:rFonts w:ascii="Arial" w:hAnsi="Arial" w:cs="Arial"/>
          <w:iCs/>
          <w:sz w:val="24"/>
          <w:szCs w:val="24"/>
        </w:rPr>
        <w:t>Las sanas prácticas establecidas en la propuesta responden también a los estándares internacionales que sobre la materia han emitido entidades como la Organización para la Cooperación y el Desarrollo Económicos</w:t>
      </w:r>
      <w:r w:rsidRPr="00815A84">
        <w:rPr>
          <w:rFonts w:ascii="Arial" w:hAnsi="Arial" w:cs="Arial"/>
          <w:iCs/>
          <w:sz w:val="24"/>
          <w:szCs w:val="24"/>
          <w:lang w:val="es-CR"/>
        </w:rPr>
        <w:t xml:space="preserve"> (OCDE), y las asociaciones internacionales de supervisores como el Comité de Supervisión Bancaria de Basilea, la Asociación Internacional de Supervisores de Seguros (IAIS por sus siglas en inglés) y la Organización Internacional de Comisiones de Valores (IOSCO por sus siglas en inglés).</w:t>
      </w:r>
    </w:p>
    <w:p w14:paraId="57460099" w14:textId="77777777" w:rsidR="009249F7" w:rsidRPr="00815A84" w:rsidRDefault="009249F7" w:rsidP="009249F7">
      <w:pPr>
        <w:spacing w:after="0" w:line="240" w:lineRule="auto"/>
        <w:jc w:val="both"/>
        <w:rPr>
          <w:rFonts w:ascii="Arial" w:hAnsi="Arial" w:cs="Arial"/>
          <w:iCs/>
          <w:sz w:val="24"/>
          <w:szCs w:val="24"/>
          <w:lang w:val="es-CR"/>
        </w:rPr>
      </w:pPr>
    </w:p>
    <w:p w14:paraId="3391DE0D" w14:textId="77777777" w:rsidR="009249F7" w:rsidRPr="00815A84" w:rsidRDefault="009249F7" w:rsidP="009249F7">
      <w:pPr>
        <w:spacing w:after="0" w:line="240" w:lineRule="auto"/>
        <w:jc w:val="both"/>
        <w:rPr>
          <w:rFonts w:ascii="Arial" w:hAnsi="Arial" w:cs="Arial"/>
          <w:iCs/>
          <w:sz w:val="24"/>
          <w:szCs w:val="24"/>
          <w:lang w:val="es-CR"/>
        </w:rPr>
      </w:pPr>
      <w:r w:rsidRPr="00815A84">
        <w:rPr>
          <w:rFonts w:ascii="Arial" w:hAnsi="Arial" w:cs="Arial"/>
          <w:iCs/>
          <w:sz w:val="24"/>
          <w:szCs w:val="24"/>
          <w:lang w:val="es-CR"/>
        </w:rPr>
        <w:t>Al respecto,</w:t>
      </w:r>
      <w:r w:rsidRPr="00815A84">
        <w:rPr>
          <w:rFonts w:ascii="Arial" w:hAnsi="Arial" w:cs="Arial"/>
          <w:sz w:val="24"/>
          <w:szCs w:val="24"/>
        </w:rPr>
        <w:t xml:space="preserve"> los </w:t>
      </w:r>
      <w:r w:rsidRPr="00815A84">
        <w:rPr>
          <w:rFonts w:ascii="Arial" w:hAnsi="Arial" w:cs="Arial"/>
          <w:i/>
          <w:sz w:val="24"/>
          <w:szCs w:val="24"/>
          <w:lang w:val="es-CR"/>
        </w:rPr>
        <w:t>Principios de Gobierno Corporativo de la OCDE y del G20</w:t>
      </w:r>
      <w:r w:rsidRPr="00815A84">
        <w:rPr>
          <w:rStyle w:val="Refdenotaalpie"/>
          <w:rFonts w:ascii="Arial" w:hAnsi="Arial" w:cs="Arial"/>
          <w:iCs/>
          <w:sz w:val="24"/>
          <w:szCs w:val="24"/>
          <w:lang w:val="es-CR"/>
        </w:rPr>
        <w:footnoteReference w:id="1"/>
      </w:r>
      <w:r w:rsidRPr="00815A84">
        <w:rPr>
          <w:rFonts w:ascii="Arial" w:hAnsi="Arial" w:cs="Arial"/>
          <w:iCs/>
          <w:sz w:val="24"/>
          <w:szCs w:val="24"/>
          <w:lang w:val="es-CR"/>
        </w:rPr>
        <w:t xml:space="preserve"> establecen: </w:t>
      </w:r>
    </w:p>
    <w:p w14:paraId="7E0064D9" w14:textId="77777777" w:rsidR="009249F7" w:rsidRPr="00815A84" w:rsidRDefault="009249F7" w:rsidP="009249F7">
      <w:pPr>
        <w:spacing w:after="0" w:line="240" w:lineRule="auto"/>
        <w:ind w:left="708"/>
        <w:jc w:val="both"/>
        <w:rPr>
          <w:rFonts w:ascii="Arial" w:hAnsi="Arial" w:cs="Arial"/>
          <w:i/>
          <w:sz w:val="24"/>
          <w:szCs w:val="24"/>
          <w:lang w:val="es-CR"/>
        </w:rPr>
      </w:pPr>
    </w:p>
    <w:p w14:paraId="7029C7A6" w14:textId="77777777" w:rsidR="009249F7" w:rsidRPr="00815A84" w:rsidRDefault="009249F7" w:rsidP="009249F7">
      <w:pPr>
        <w:spacing w:after="0" w:line="240" w:lineRule="auto"/>
        <w:ind w:left="284"/>
        <w:jc w:val="both"/>
        <w:rPr>
          <w:rFonts w:ascii="Arial" w:hAnsi="Arial" w:cs="Arial"/>
          <w:i/>
          <w:sz w:val="24"/>
          <w:szCs w:val="24"/>
          <w:lang w:val="es-CR"/>
        </w:rPr>
      </w:pPr>
      <w:r w:rsidRPr="00815A84">
        <w:rPr>
          <w:rFonts w:ascii="Arial" w:hAnsi="Arial" w:cs="Arial"/>
          <w:i/>
          <w:sz w:val="24"/>
          <w:szCs w:val="24"/>
          <w:lang w:val="es-CR"/>
        </w:rPr>
        <w:t xml:space="preserve">Los Consejos deben realizar evaluaciones periódicas de sus resultados y valorar si disponen de la combinación adecuada de </w:t>
      </w:r>
      <w:r w:rsidRPr="00815A84">
        <w:rPr>
          <w:rFonts w:ascii="Arial" w:hAnsi="Arial" w:cs="Arial"/>
          <w:b/>
          <w:bCs/>
          <w:i/>
          <w:sz w:val="24"/>
          <w:szCs w:val="24"/>
          <w:lang w:val="es-CR"/>
        </w:rPr>
        <w:t>conocimientos y competencias</w:t>
      </w:r>
      <w:r w:rsidRPr="00815A84">
        <w:rPr>
          <w:rFonts w:ascii="Arial" w:hAnsi="Arial" w:cs="Arial"/>
          <w:i/>
          <w:sz w:val="24"/>
          <w:szCs w:val="24"/>
          <w:lang w:val="es-CR"/>
        </w:rPr>
        <w:t xml:space="preserve">. </w:t>
      </w:r>
    </w:p>
    <w:p w14:paraId="0DDD1E06" w14:textId="77777777" w:rsidR="009249F7" w:rsidRPr="00815A84" w:rsidRDefault="009249F7" w:rsidP="009249F7">
      <w:pPr>
        <w:spacing w:after="0" w:line="240" w:lineRule="auto"/>
        <w:ind w:left="284"/>
        <w:jc w:val="both"/>
        <w:rPr>
          <w:rFonts w:ascii="Arial" w:hAnsi="Arial" w:cs="Arial"/>
          <w:i/>
          <w:sz w:val="24"/>
          <w:szCs w:val="24"/>
          <w:lang w:val="es-CR"/>
        </w:rPr>
      </w:pPr>
      <w:r w:rsidRPr="00815A84">
        <w:rPr>
          <w:rFonts w:ascii="Arial" w:hAnsi="Arial" w:cs="Arial"/>
          <w:i/>
          <w:sz w:val="24"/>
          <w:szCs w:val="24"/>
          <w:lang w:val="es-CR"/>
        </w:rPr>
        <w:t xml:space="preserve">Para mejorar las prácticas del Consejo y el desempeño de sus miembros, cada vez más países invitan a las empresas a implantar programas de formación y evaluación voluntaria que se ajusten a las necesidades de cada empresa. En dicha evaluación, pueden participar mediadores externos para mejorar la objetividad, en especial en las grandes empresas. Salvo que se impongan una serie de salvedades concretas, como en el caso de las instituciones financieras, ello puede obligar a los consejeros a adquirir las competencias oportunas tras su nombramiento. En el futuro, podrán mantenerse al día de las novedades pertinentes en materia de legislación, regulación y cambios en los riesgos comerciales y de otra índole por medio de formación interna y cursos externos. Para evitar el pensamiento único y trasladar la diversidad de opinión a las deliberaciones del Consejo, éste debe plantearse también si, en conjunto, posee </w:t>
      </w:r>
      <w:r w:rsidRPr="00815A84">
        <w:rPr>
          <w:rFonts w:ascii="Arial" w:hAnsi="Arial" w:cs="Arial"/>
          <w:b/>
          <w:bCs/>
          <w:i/>
          <w:sz w:val="24"/>
          <w:szCs w:val="24"/>
          <w:lang w:val="es-CR"/>
        </w:rPr>
        <w:t>el equilibrio adecuado de conocimientos y competencias</w:t>
      </w:r>
      <w:r w:rsidRPr="00815A84">
        <w:rPr>
          <w:rFonts w:ascii="Arial" w:hAnsi="Arial" w:cs="Arial"/>
          <w:i/>
          <w:sz w:val="24"/>
          <w:szCs w:val="24"/>
          <w:lang w:val="es-CR"/>
        </w:rPr>
        <w:t>.</w:t>
      </w:r>
    </w:p>
    <w:p w14:paraId="76D58340" w14:textId="77777777" w:rsidR="009249F7" w:rsidRPr="00815A84" w:rsidRDefault="009249F7" w:rsidP="009249F7">
      <w:pPr>
        <w:spacing w:after="0" w:line="240" w:lineRule="auto"/>
        <w:ind w:left="284"/>
        <w:jc w:val="both"/>
        <w:rPr>
          <w:rFonts w:ascii="Arial" w:hAnsi="Arial" w:cs="Arial"/>
          <w:sz w:val="24"/>
          <w:szCs w:val="24"/>
        </w:rPr>
      </w:pPr>
      <w:r w:rsidRPr="00815A84">
        <w:rPr>
          <w:rFonts w:ascii="Arial" w:hAnsi="Arial" w:cs="Arial"/>
          <w:i/>
          <w:sz w:val="24"/>
          <w:szCs w:val="24"/>
          <w:lang w:val="es-CR"/>
        </w:rPr>
        <w:lastRenderedPageBreak/>
        <w:t>Se recomienda a los países que estudien medidas tales como objetivos voluntarios, obligaciones de información, cuotas de representación en el Consejo e iniciativas privadas que mejoren la diversidad de género en el Consejo y la alta dirección.</w:t>
      </w:r>
      <w:r w:rsidRPr="00815A84">
        <w:rPr>
          <w:rFonts w:ascii="Arial" w:hAnsi="Arial" w:cs="Arial"/>
          <w:iCs/>
          <w:sz w:val="24"/>
          <w:szCs w:val="24"/>
          <w:lang w:val="es-CR"/>
        </w:rPr>
        <w:t xml:space="preserve"> </w:t>
      </w:r>
      <w:r w:rsidRPr="00815A84">
        <w:rPr>
          <w:rFonts w:ascii="Arial" w:hAnsi="Arial" w:cs="Arial"/>
          <w:sz w:val="24"/>
          <w:szCs w:val="24"/>
        </w:rPr>
        <w:t>[Lo resaltado no es del original].</w:t>
      </w:r>
    </w:p>
    <w:p w14:paraId="78191B7E" w14:textId="77777777" w:rsidR="009249F7" w:rsidRPr="00815A84" w:rsidRDefault="009249F7" w:rsidP="009249F7">
      <w:pPr>
        <w:spacing w:after="0" w:line="240" w:lineRule="auto"/>
        <w:ind w:left="284"/>
        <w:jc w:val="both"/>
        <w:rPr>
          <w:rFonts w:ascii="Arial" w:hAnsi="Arial" w:cs="Arial"/>
          <w:iCs/>
          <w:sz w:val="24"/>
          <w:szCs w:val="24"/>
          <w:lang w:val="es-CR"/>
        </w:rPr>
      </w:pPr>
    </w:p>
    <w:p w14:paraId="7640AAAE" w14:textId="149278CA" w:rsidR="009249F7" w:rsidRPr="00815A84" w:rsidRDefault="009249F7" w:rsidP="009249F7">
      <w:pPr>
        <w:spacing w:after="0" w:line="240" w:lineRule="auto"/>
        <w:jc w:val="both"/>
        <w:rPr>
          <w:rFonts w:ascii="Arial" w:hAnsi="Arial" w:cs="Arial"/>
          <w:iCs/>
          <w:sz w:val="24"/>
          <w:szCs w:val="24"/>
          <w:lang w:val="es-CR"/>
        </w:rPr>
      </w:pPr>
      <w:r w:rsidRPr="00815A84">
        <w:rPr>
          <w:rFonts w:ascii="Arial" w:hAnsi="Arial" w:cs="Arial"/>
          <w:iCs/>
          <w:sz w:val="24"/>
          <w:szCs w:val="24"/>
          <w:lang w:val="es-CR"/>
        </w:rPr>
        <w:t xml:space="preserve">También esta organización recomienda en los </w:t>
      </w:r>
      <w:r w:rsidRPr="00815A84">
        <w:rPr>
          <w:rFonts w:ascii="Arial" w:hAnsi="Arial" w:cs="Arial"/>
          <w:i/>
          <w:sz w:val="24"/>
          <w:szCs w:val="24"/>
          <w:lang w:val="es-CR"/>
        </w:rPr>
        <w:t>Principios básicos de la regulación de pensiones privadas</w:t>
      </w:r>
      <w:r w:rsidRPr="00815A84">
        <w:rPr>
          <w:rFonts w:ascii="Arial" w:hAnsi="Arial" w:cs="Arial"/>
          <w:iCs/>
          <w:sz w:val="24"/>
          <w:szCs w:val="24"/>
          <w:lang w:val="es-CR"/>
        </w:rPr>
        <w:t xml:space="preserve"> de la OCDE de 2016 lo siguiente:</w:t>
      </w:r>
    </w:p>
    <w:p w14:paraId="3FC70B0A" w14:textId="77777777" w:rsidR="00815A84" w:rsidRDefault="00815A84" w:rsidP="009249F7">
      <w:pPr>
        <w:spacing w:after="0" w:line="240" w:lineRule="auto"/>
        <w:ind w:left="284"/>
        <w:jc w:val="both"/>
        <w:rPr>
          <w:rFonts w:ascii="Arial" w:hAnsi="Arial" w:cs="Arial"/>
          <w:i/>
          <w:sz w:val="24"/>
          <w:szCs w:val="24"/>
          <w:lang w:val="es-CR"/>
        </w:rPr>
      </w:pPr>
    </w:p>
    <w:p w14:paraId="2EB6344B" w14:textId="61E59662" w:rsidR="009249F7" w:rsidRPr="00815A84" w:rsidRDefault="009249F7" w:rsidP="009249F7">
      <w:pPr>
        <w:spacing w:after="0" w:line="240" w:lineRule="auto"/>
        <w:ind w:left="284"/>
        <w:jc w:val="both"/>
        <w:rPr>
          <w:rFonts w:ascii="Arial" w:hAnsi="Arial" w:cs="Arial"/>
          <w:i/>
          <w:sz w:val="24"/>
          <w:szCs w:val="24"/>
          <w:lang w:val="es-CR"/>
        </w:rPr>
      </w:pPr>
      <w:r w:rsidRPr="00815A84">
        <w:rPr>
          <w:rFonts w:ascii="Arial" w:hAnsi="Arial" w:cs="Arial"/>
          <w:i/>
          <w:sz w:val="24"/>
          <w:szCs w:val="24"/>
          <w:lang w:val="es-CR"/>
        </w:rPr>
        <w:t>Idoneidad</w:t>
      </w:r>
    </w:p>
    <w:p w14:paraId="1F00F937" w14:textId="77777777" w:rsidR="009249F7" w:rsidRPr="00815A84" w:rsidRDefault="009249F7" w:rsidP="009249F7">
      <w:pPr>
        <w:spacing w:after="0" w:line="240" w:lineRule="auto"/>
        <w:ind w:left="284"/>
        <w:jc w:val="both"/>
        <w:rPr>
          <w:rFonts w:ascii="Arial" w:hAnsi="Arial" w:cs="Arial"/>
          <w:iCs/>
          <w:sz w:val="24"/>
          <w:szCs w:val="24"/>
          <w:lang w:val="es-CR"/>
        </w:rPr>
      </w:pPr>
      <w:r w:rsidRPr="00815A84">
        <w:rPr>
          <w:rFonts w:ascii="Arial" w:hAnsi="Arial" w:cs="Arial"/>
          <w:i/>
          <w:sz w:val="24"/>
          <w:szCs w:val="24"/>
          <w:lang w:val="es-CR"/>
        </w:rPr>
        <w:t>3.6 La membresía en el órgano de gobierno del fondo o entidad de pensiones debe estar sujeto a estándares mínimos de ajuste y adecuación con el fin de garantizar un alto nivel de integridad, competencia, experiencia y profesionalismo en la gobernanza del fondo de pensiones.  El órgano de gobierno debe tener colectivamente las habilidades necesarias y conocimientos para supervisar todas las funciones que realiza un fondo de pensiones y / o entidad de pensiones, y para monitorear cualquier parte externa a la que tales funciones han sido delegadas. También debe buscar mejorar su competencia y conocimiento, cuando sea relevante, a través de capacitación. Cualquier criterio que pueda descalificar a una persona del nombramiento para el órgano de gobierno debe estar claramente establecido en el regulación.</w:t>
      </w:r>
    </w:p>
    <w:p w14:paraId="03656FE7" w14:textId="61775617" w:rsidR="009249F7" w:rsidRDefault="009249F7" w:rsidP="009249F7">
      <w:pPr>
        <w:spacing w:after="0" w:line="240" w:lineRule="auto"/>
        <w:jc w:val="both"/>
        <w:rPr>
          <w:rFonts w:ascii="Arial" w:hAnsi="Arial" w:cs="Arial"/>
          <w:iCs/>
          <w:sz w:val="24"/>
          <w:szCs w:val="24"/>
          <w:lang w:val="es-CR"/>
        </w:rPr>
      </w:pPr>
    </w:p>
    <w:p w14:paraId="658297E1" w14:textId="77777777" w:rsidR="009249F7" w:rsidRPr="00815A84" w:rsidRDefault="009249F7" w:rsidP="009249F7">
      <w:pPr>
        <w:spacing w:after="0" w:line="240" w:lineRule="auto"/>
        <w:jc w:val="both"/>
        <w:rPr>
          <w:rFonts w:ascii="Arial" w:hAnsi="Arial" w:cs="Arial"/>
          <w:iCs/>
          <w:sz w:val="24"/>
          <w:szCs w:val="24"/>
          <w:lang w:val="es-CR"/>
        </w:rPr>
      </w:pPr>
      <w:r w:rsidRPr="00815A84">
        <w:rPr>
          <w:rFonts w:ascii="Arial" w:hAnsi="Arial" w:cs="Arial"/>
          <w:iCs/>
          <w:sz w:val="24"/>
          <w:szCs w:val="24"/>
          <w:lang w:val="es-CR"/>
        </w:rPr>
        <w:t xml:space="preserve">El Principio 5 de los </w:t>
      </w:r>
      <w:r w:rsidRPr="00815A84">
        <w:rPr>
          <w:rFonts w:ascii="Arial" w:hAnsi="Arial" w:cs="Arial"/>
          <w:i/>
          <w:sz w:val="24"/>
          <w:szCs w:val="24"/>
          <w:lang w:val="es-CR"/>
        </w:rPr>
        <w:t>Principios básicos para una supervisión bancaria eficaz</w:t>
      </w:r>
      <w:r w:rsidRPr="00815A84">
        <w:rPr>
          <w:rFonts w:ascii="Arial" w:hAnsi="Arial" w:cs="Arial"/>
          <w:iCs/>
          <w:sz w:val="24"/>
          <w:szCs w:val="24"/>
          <w:lang w:val="es-CR"/>
        </w:rPr>
        <w:t>, emitidos por el Comité de Basilea en 2012, establece:</w:t>
      </w:r>
    </w:p>
    <w:p w14:paraId="5E097DF6" w14:textId="77777777" w:rsidR="009249F7" w:rsidRPr="00815A84" w:rsidRDefault="009249F7" w:rsidP="009249F7">
      <w:pPr>
        <w:spacing w:after="0" w:line="240" w:lineRule="auto"/>
        <w:jc w:val="both"/>
        <w:rPr>
          <w:rFonts w:ascii="Arial" w:hAnsi="Arial" w:cs="Arial"/>
          <w:iCs/>
          <w:sz w:val="24"/>
          <w:szCs w:val="24"/>
          <w:lang w:val="es-CR"/>
        </w:rPr>
      </w:pPr>
    </w:p>
    <w:p w14:paraId="2D321D6F" w14:textId="77777777" w:rsidR="009249F7" w:rsidRPr="00815A84" w:rsidRDefault="009249F7" w:rsidP="00815A84">
      <w:pPr>
        <w:spacing w:after="0" w:line="240" w:lineRule="auto"/>
        <w:ind w:left="284"/>
        <w:jc w:val="both"/>
        <w:rPr>
          <w:rFonts w:ascii="Arial" w:hAnsi="Arial" w:cs="Arial"/>
          <w:iCs/>
          <w:sz w:val="24"/>
          <w:szCs w:val="24"/>
          <w:lang w:val="es-CR"/>
        </w:rPr>
      </w:pPr>
      <w:r w:rsidRPr="00815A84">
        <w:rPr>
          <w:rFonts w:ascii="Arial" w:hAnsi="Arial" w:cs="Arial"/>
          <w:i/>
          <w:sz w:val="24"/>
          <w:szCs w:val="24"/>
          <w:lang w:val="es-CR"/>
        </w:rPr>
        <w:t xml:space="preserve">Principio 5: La autoridad encargada de conceder las licencias tiene potestad para establecer criterios y rechazar las solicitudes de establecimientos que no cumplan esos criterios. Como mínimo, el proceso de autorización incluye evaluar la estructura de propiedad y buen gobierno (incluida la </w:t>
      </w:r>
      <w:r w:rsidRPr="00815A84">
        <w:rPr>
          <w:rFonts w:ascii="Arial" w:hAnsi="Arial" w:cs="Arial"/>
          <w:b/>
          <w:bCs/>
          <w:i/>
          <w:sz w:val="24"/>
          <w:szCs w:val="24"/>
          <w:lang w:val="es-CR"/>
        </w:rPr>
        <w:t>adecuación e idoneidad de los consejeros y altos directivos</w:t>
      </w:r>
      <w:r w:rsidRPr="00815A84">
        <w:rPr>
          <w:rFonts w:ascii="Arial" w:hAnsi="Arial" w:cs="Arial"/>
          <w:i/>
          <w:sz w:val="24"/>
          <w:szCs w:val="24"/>
          <w:lang w:val="es-CR"/>
        </w:rPr>
        <w:t>) del banco y del grupo al que pertenece (…)</w:t>
      </w:r>
      <w:r w:rsidRPr="00815A84">
        <w:rPr>
          <w:rFonts w:ascii="Arial" w:hAnsi="Arial" w:cs="Arial"/>
          <w:iCs/>
          <w:sz w:val="24"/>
          <w:szCs w:val="24"/>
          <w:lang w:val="es-CR"/>
        </w:rPr>
        <w:t xml:space="preserve"> </w:t>
      </w:r>
    </w:p>
    <w:p w14:paraId="76A007B5" w14:textId="0A3B77B6" w:rsidR="009249F7" w:rsidRPr="00815A84" w:rsidRDefault="00815A84" w:rsidP="00815A84">
      <w:pPr>
        <w:spacing w:after="0" w:line="240" w:lineRule="auto"/>
        <w:ind w:left="284"/>
        <w:jc w:val="both"/>
        <w:rPr>
          <w:rFonts w:ascii="Arial" w:hAnsi="Arial" w:cs="Arial"/>
          <w:iCs/>
          <w:sz w:val="24"/>
          <w:szCs w:val="24"/>
          <w:lang w:val="es-CR"/>
        </w:rPr>
      </w:pPr>
      <w:r>
        <w:rPr>
          <w:rFonts w:ascii="Arial" w:hAnsi="Arial" w:cs="Arial"/>
          <w:iCs/>
          <w:sz w:val="24"/>
          <w:szCs w:val="24"/>
          <w:lang w:val="es-CR"/>
        </w:rPr>
        <w:t xml:space="preserve">[Lo resaltado no es del original]. </w:t>
      </w:r>
    </w:p>
    <w:p w14:paraId="7454A988" w14:textId="62A1743C" w:rsidR="009249F7" w:rsidRDefault="009249F7" w:rsidP="009249F7">
      <w:pPr>
        <w:spacing w:after="0" w:line="240" w:lineRule="auto"/>
        <w:jc w:val="both"/>
        <w:rPr>
          <w:rFonts w:ascii="Arial" w:hAnsi="Arial" w:cs="Arial"/>
          <w:iCs/>
          <w:sz w:val="24"/>
          <w:szCs w:val="24"/>
          <w:lang w:val="es-CR"/>
        </w:rPr>
      </w:pPr>
    </w:p>
    <w:p w14:paraId="6EF8AD21" w14:textId="77777777"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La IAIS en el principio 5 de seguros también establece:</w:t>
      </w:r>
    </w:p>
    <w:p w14:paraId="5516CC63" w14:textId="77777777" w:rsidR="009249F7" w:rsidRPr="00815A84" w:rsidRDefault="009249F7" w:rsidP="009249F7">
      <w:pPr>
        <w:spacing w:after="0" w:line="240" w:lineRule="auto"/>
        <w:jc w:val="both"/>
        <w:rPr>
          <w:rFonts w:ascii="Arial" w:hAnsi="Arial" w:cs="Arial"/>
          <w:sz w:val="24"/>
          <w:szCs w:val="24"/>
        </w:rPr>
      </w:pPr>
    </w:p>
    <w:p w14:paraId="66ABE67A" w14:textId="77777777" w:rsidR="009249F7" w:rsidRPr="00815A84" w:rsidRDefault="009249F7" w:rsidP="00815A84">
      <w:pPr>
        <w:spacing w:after="0" w:line="240" w:lineRule="auto"/>
        <w:ind w:left="284"/>
        <w:jc w:val="both"/>
        <w:rPr>
          <w:rFonts w:ascii="Arial" w:hAnsi="Arial" w:cs="Arial"/>
          <w:i/>
          <w:iCs/>
          <w:sz w:val="24"/>
          <w:szCs w:val="24"/>
        </w:rPr>
      </w:pPr>
      <w:r w:rsidRPr="00815A84">
        <w:rPr>
          <w:rFonts w:ascii="Arial" w:hAnsi="Arial" w:cs="Arial"/>
          <w:i/>
          <w:iCs/>
          <w:sz w:val="24"/>
          <w:szCs w:val="24"/>
        </w:rPr>
        <w:t>ICP 5 Idoneidad de las personas</w:t>
      </w:r>
    </w:p>
    <w:p w14:paraId="6BB5C177" w14:textId="682D3F26" w:rsidR="009249F7" w:rsidRPr="00815A84" w:rsidRDefault="009249F7" w:rsidP="00815A84">
      <w:pPr>
        <w:spacing w:after="0" w:line="240" w:lineRule="auto"/>
        <w:ind w:left="284"/>
        <w:jc w:val="both"/>
        <w:rPr>
          <w:rFonts w:ascii="Arial" w:hAnsi="Arial" w:cs="Arial"/>
          <w:i/>
          <w:iCs/>
          <w:sz w:val="24"/>
          <w:szCs w:val="24"/>
        </w:rPr>
      </w:pPr>
      <w:r w:rsidRPr="00815A84">
        <w:rPr>
          <w:rFonts w:ascii="Arial" w:hAnsi="Arial" w:cs="Arial"/>
          <w:i/>
          <w:iCs/>
          <w:sz w:val="24"/>
          <w:szCs w:val="24"/>
        </w:rPr>
        <w:t>El supervisor requiere que los miembros de la junta, la alta gerencia, las personas clave en funciones de control y los propietarios significativos de una aseguradora sean y sigan siendo adecuados para cumplir con sus respectivos roles.</w:t>
      </w:r>
    </w:p>
    <w:p w14:paraId="514218BF" w14:textId="59B67903" w:rsidR="00815A84" w:rsidRDefault="00815A84" w:rsidP="00815A84">
      <w:pPr>
        <w:pStyle w:val="Prrafodelista"/>
        <w:spacing w:line="240" w:lineRule="auto"/>
        <w:jc w:val="both"/>
        <w:rPr>
          <w:rFonts w:ascii="Arial" w:hAnsi="Arial" w:cs="Arial"/>
          <w:b/>
          <w:bCs/>
          <w:iCs/>
          <w:szCs w:val="24"/>
        </w:rPr>
      </w:pPr>
    </w:p>
    <w:p w14:paraId="484D57BC" w14:textId="5A2BAA80" w:rsidR="00F05E87" w:rsidRDefault="00F05E87" w:rsidP="00815A84">
      <w:pPr>
        <w:pStyle w:val="Prrafodelista"/>
        <w:spacing w:line="240" w:lineRule="auto"/>
        <w:jc w:val="both"/>
        <w:rPr>
          <w:rFonts w:ascii="Arial" w:hAnsi="Arial" w:cs="Arial"/>
          <w:b/>
          <w:bCs/>
          <w:iCs/>
          <w:szCs w:val="24"/>
        </w:rPr>
      </w:pPr>
    </w:p>
    <w:p w14:paraId="5838DD38" w14:textId="188B9CB1" w:rsidR="00F05E87" w:rsidRDefault="00F05E87" w:rsidP="00815A84">
      <w:pPr>
        <w:pStyle w:val="Prrafodelista"/>
        <w:spacing w:line="240" w:lineRule="auto"/>
        <w:jc w:val="both"/>
        <w:rPr>
          <w:rFonts w:ascii="Arial" w:hAnsi="Arial" w:cs="Arial"/>
          <w:b/>
          <w:bCs/>
          <w:iCs/>
          <w:szCs w:val="24"/>
        </w:rPr>
      </w:pPr>
    </w:p>
    <w:p w14:paraId="3F06E2A1" w14:textId="06311A66" w:rsidR="00F05E87" w:rsidRDefault="00F05E87" w:rsidP="00815A84">
      <w:pPr>
        <w:pStyle w:val="Prrafodelista"/>
        <w:spacing w:line="240" w:lineRule="auto"/>
        <w:jc w:val="both"/>
        <w:rPr>
          <w:rFonts w:ascii="Arial" w:hAnsi="Arial" w:cs="Arial"/>
          <w:b/>
          <w:bCs/>
          <w:iCs/>
          <w:szCs w:val="24"/>
        </w:rPr>
      </w:pPr>
    </w:p>
    <w:p w14:paraId="24CE81B7" w14:textId="77777777" w:rsidR="00F05E87" w:rsidRDefault="00F05E87" w:rsidP="00815A84">
      <w:pPr>
        <w:pStyle w:val="Prrafodelista"/>
        <w:spacing w:line="240" w:lineRule="auto"/>
        <w:jc w:val="both"/>
        <w:rPr>
          <w:rFonts w:ascii="Arial" w:hAnsi="Arial" w:cs="Arial"/>
          <w:b/>
          <w:bCs/>
          <w:iCs/>
          <w:szCs w:val="24"/>
        </w:rPr>
      </w:pPr>
    </w:p>
    <w:p w14:paraId="7A03F31B" w14:textId="2775120C" w:rsidR="009249F7" w:rsidRPr="00815A84" w:rsidRDefault="009249F7" w:rsidP="009249F7">
      <w:pPr>
        <w:pStyle w:val="Prrafodelista"/>
        <w:numPr>
          <w:ilvl w:val="0"/>
          <w:numId w:val="1"/>
        </w:numPr>
        <w:spacing w:line="240" w:lineRule="auto"/>
        <w:jc w:val="both"/>
        <w:rPr>
          <w:rFonts w:ascii="Arial" w:hAnsi="Arial" w:cs="Arial"/>
          <w:b/>
          <w:bCs/>
          <w:iCs/>
          <w:szCs w:val="24"/>
        </w:rPr>
      </w:pPr>
      <w:r w:rsidRPr="00815A84">
        <w:rPr>
          <w:rFonts w:ascii="Arial" w:hAnsi="Arial" w:cs="Arial"/>
          <w:b/>
          <w:bCs/>
          <w:iCs/>
          <w:szCs w:val="24"/>
        </w:rPr>
        <w:t>Conclusión</w:t>
      </w:r>
    </w:p>
    <w:p w14:paraId="04925F4E" w14:textId="77777777" w:rsidR="009249F7" w:rsidRPr="00815A84" w:rsidRDefault="009249F7" w:rsidP="009249F7">
      <w:pPr>
        <w:pStyle w:val="Prrafodelista"/>
        <w:spacing w:line="240" w:lineRule="auto"/>
        <w:jc w:val="both"/>
        <w:rPr>
          <w:rFonts w:ascii="Arial" w:hAnsi="Arial" w:cs="Arial"/>
          <w:b/>
          <w:bCs/>
          <w:iCs/>
          <w:szCs w:val="24"/>
        </w:rPr>
      </w:pPr>
    </w:p>
    <w:p w14:paraId="7E5ED6A0" w14:textId="2F7D9093" w:rsidR="009249F7" w:rsidRPr="00815A84" w:rsidRDefault="009249F7" w:rsidP="009249F7">
      <w:pPr>
        <w:spacing w:after="0" w:line="240" w:lineRule="auto"/>
        <w:jc w:val="both"/>
        <w:rPr>
          <w:rFonts w:ascii="Arial" w:hAnsi="Arial" w:cs="Arial"/>
          <w:sz w:val="24"/>
          <w:szCs w:val="24"/>
        </w:rPr>
      </w:pPr>
      <w:r w:rsidRPr="00815A84">
        <w:rPr>
          <w:rFonts w:ascii="Arial" w:hAnsi="Arial" w:cs="Arial"/>
          <w:sz w:val="24"/>
          <w:szCs w:val="24"/>
        </w:rPr>
        <w:t>Así las cosas, la propuesta regulatoria se ajusta al ordenamiento jurídico vigente, encuentra fundamento en las atribuciones de las cuatro superintendencias y CONASSIF.</w:t>
      </w:r>
    </w:p>
    <w:p w14:paraId="5DA6B0EE" w14:textId="77777777" w:rsidR="00CE6F0D" w:rsidRPr="00815A84" w:rsidRDefault="00CE6F0D" w:rsidP="009249F7">
      <w:pPr>
        <w:spacing w:after="0" w:line="240" w:lineRule="auto"/>
        <w:rPr>
          <w:rFonts w:ascii="Arial" w:hAnsi="Arial" w:cs="Arial"/>
          <w:sz w:val="24"/>
          <w:szCs w:val="24"/>
        </w:rPr>
      </w:pPr>
    </w:p>
    <w:p w14:paraId="32CE5F13" w14:textId="4FFAC697" w:rsidR="009249F7" w:rsidRPr="00815A84" w:rsidRDefault="00CE6F0D" w:rsidP="009249F7">
      <w:pPr>
        <w:tabs>
          <w:tab w:val="left" w:pos="1056"/>
        </w:tabs>
        <w:spacing w:after="0" w:line="240" w:lineRule="auto"/>
        <w:rPr>
          <w:rFonts w:ascii="Arial" w:hAnsi="Arial" w:cs="Arial"/>
          <w:sz w:val="24"/>
          <w:szCs w:val="24"/>
        </w:rPr>
      </w:pPr>
      <w:r w:rsidRPr="00815A84">
        <w:rPr>
          <w:rFonts w:ascii="Arial" w:hAnsi="Arial" w:cs="Arial"/>
          <w:sz w:val="24"/>
          <w:szCs w:val="24"/>
        </w:rPr>
        <w:tab/>
      </w:r>
    </w:p>
    <w:p w14:paraId="32222316" w14:textId="40178DB9" w:rsidR="009249F7" w:rsidRPr="00815A84" w:rsidRDefault="009249F7" w:rsidP="009249F7">
      <w:pPr>
        <w:tabs>
          <w:tab w:val="left" w:pos="1056"/>
        </w:tabs>
        <w:spacing w:after="0" w:line="240" w:lineRule="auto"/>
        <w:ind w:left="708"/>
        <w:rPr>
          <w:rFonts w:ascii="Arial" w:hAnsi="Arial" w:cs="Arial"/>
          <w:sz w:val="24"/>
          <w:szCs w:val="24"/>
        </w:rPr>
      </w:pPr>
      <w:r w:rsidRPr="00815A84">
        <w:rPr>
          <w:rFonts w:ascii="Arial" w:hAnsi="Arial" w:cs="Arial"/>
          <w:noProof/>
          <w:sz w:val="24"/>
          <w:szCs w:val="24"/>
        </w:rPr>
        <w:drawing>
          <wp:inline distT="0" distB="0" distL="0" distR="0" wp14:anchorId="0F38151D" wp14:editId="525227BF">
            <wp:extent cx="2536190" cy="511810"/>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6190" cy="511810"/>
                    </a:xfrm>
                    <a:prstGeom prst="rect">
                      <a:avLst/>
                    </a:prstGeom>
                    <a:noFill/>
                  </pic:spPr>
                </pic:pic>
              </a:graphicData>
            </a:graphic>
          </wp:inline>
        </w:drawing>
      </w:r>
      <w:r w:rsidRPr="00815A84">
        <w:rPr>
          <w:rFonts w:ascii="Arial" w:hAnsi="Arial" w:cs="Arial"/>
          <w:noProof/>
          <w:sz w:val="24"/>
          <w:szCs w:val="24"/>
        </w:rPr>
        <w:drawing>
          <wp:inline distT="0" distB="0" distL="0" distR="0" wp14:anchorId="789E24F8" wp14:editId="779D2161">
            <wp:extent cx="2536190" cy="511810"/>
            <wp:effectExtent l="0" t="0" r="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511810"/>
                    </a:xfrm>
                    <a:prstGeom prst="rect">
                      <a:avLst/>
                    </a:prstGeom>
                    <a:noFill/>
                  </pic:spPr>
                </pic:pic>
              </a:graphicData>
            </a:graphic>
          </wp:inline>
        </w:drawing>
      </w:r>
    </w:p>
    <w:p w14:paraId="62A8CBE5" w14:textId="7BEE4A3F" w:rsidR="009249F7" w:rsidRPr="00815A84" w:rsidRDefault="009249F7" w:rsidP="009249F7">
      <w:pPr>
        <w:tabs>
          <w:tab w:val="left" w:pos="1056"/>
        </w:tabs>
        <w:spacing w:after="0" w:line="240" w:lineRule="auto"/>
        <w:rPr>
          <w:rFonts w:ascii="Arial" w:hAnsi="Arial" w:cs="Arial"/>
          <w:sz w:val="24"/>
          <w:szCs w:val="24"/>
        </w:rPr>
      </w:pPr>
      <w:r w:rsidRPr="00815A84">
        <w:rPr>
          <w:rFonts w:ascii="Arial" w:hAnsi="Arial" w:cs="Arial"/>
          <w:sz w:val="24"/>
          <w:szCs w:val="24"/>
        </w:rPr>
        <w:tab/>
        <w:t>Luis González Aguilar</w:t>
      </w:r>
      <w:r w:rsidR="00815A84">
        <w:rPr>
          <w:rFonts w:ascii="Arial" w:hAnsi="Arial" w:cs="Arial"/>
          <w:sz w:val="24"/>
          <w:szCs w:val="24"/>
        </w:rPr>
        <w:tab/>
      </w:r>
      <w:r w:rsidR="00815A84">
        <w:rPr>
          <w:rFonts w:ascii="Arial" w:hAnsi="Arial" w:cs="Arial"/>
          <w:sz w:val="24"/>
          <w:szCs w:val="24"/>
        </w:rPr>
        <w:tab/>
      </w:r>
      <w:r w:rsidR="00815A84">
        <w:rPr>
          <w:rFonts w:ascii="Arial" w:hAnsi="Arial" w:cs="Arial"/>
          <w:sz w:val="24"/>
          <w:szCs w:val="24"/>
        </w:rPr>
        <w:tab/>
      </w:r>
      <w:r w:rsidR="00815A84">
        <w:rPr>
          <w:rFonts w:ascii="Arial" w:hAnsi="Arial" w:cs="Arial"/>
          <w:sz w:val="24"/>
          <w:szCs w:val="24"/>
        </w:rPr>
        <w:tab/>
      </w:r>
      <w:r w:rsidRPr="00815A84">
        <w:rPr>
          <w:rFonts w:ascii="Arial" w:hAnsi="Arial" w:cs="Arial"/>
          <w:sz w:val="24"/>
          <w:szCs w:val="24"/>
        </w:rPr>
        <w:t xml:space="preserve">Elisa Solís Chacón </w:t>
      </w:r>
    </w:p>
    <w:p w14:paraId="00A30648" w14:textId="77777777" w:rsidR="009249F7" w:rsidRPr="00815A84" w:rsidRDefault="009249F7" w:rsidP="009249F7">
      <w:pPr>
        <w:tabs>
          <w:tab w:val="left" w:pos="1056"/>
        </w:tabs>
        <w:spacing w:after="0" w:line="240" w:lineRule="auto"/>
        <w:rPr>
          <w:rFonts w:ascii="Arial" w:hAnsi="Arial" w:cs="Arial"/>
          <w:sz w:val="24"/>
          <w:szCs w:val="24"/>
        </w:rPr>
      </w:pPr>
      <w:r w:rsidRPr="00815A84">
        <w:rPr>
          <w:rFonts w:ascii="Arial" w:hAnsi="Arial" w:cs="Arial"/>
          <w:sz w:val="24"/>
          <w:szCs w:val="24"/>
        </w:rPr>
        <w:t xml:space="preserve"> </w:t>
      </w:r>
    </w:p>
    <w:p w14:paraId="6F4EF44A" w14:textId="1BF69275" w:rsidR="009249F7" w:rsidRPr="00815A84" w:rsidRDefault="009249F7" w:rsidP="00E06F8C">
      <w:pPr>
        <w:tabs>
          <w:tab w:val="left" w:pos="1056"/>
        </w:tabs>
        <w:spacing w:after="0" w:line="240" w:lineRule="auto"/>
        <w:ind w:left="708"/>
        <w:rPr>
          <w:rFonts w:ascii="Arial" w:hAnsi="Arial" w:cs="Arial"/>
          <w:sz w:val="24"/>
          <w:szCs w:val="24"/>
        </w:rPr>
      </w:pPr>
      <w:r w:rsidRPr="00815A84">
        <w:rPr>
          <w:rFonts w:ascii="Arial" w:hAnsi="Arial" w:cs="Arial"/>
          <w:noProof/>
          <w:sz w:val="24"/>
          <w:szCs w:val="24"/>
        </w:rPr>
        <w:drawing>
          <wp:inline distT="0" distB="0" distL="0" distR="0" wp14:anchorId="1634FA55" wp14:editId="097B404A">
            <wp:extent cx="2536190" cy="511810"/>
            <wp:effectExtent l="0" t="0" r="0" b="254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511810"/>
                    </a:xfrm>
                    <a:prstGeom prst="rect">
                      <a:avLst/>
                    </a:prstGeom>
                    <a:noFill/>
                  </pic:spPr>
                </pic:pic>
              </a:graphicData>
            </a:graphic>
          </wp:inline>
        </w:drawing>
      </w:r>
      <w:r w:rsidRPr="00815A84">
        <w:rPr>
          <w:rFonts w:ascii="Arial" w:hAnsi="Arial" w:cs="Arial"/>
          <w:noProof/>
          <w:sz w:val="24"/>
          <w:szCs w:val="24"/>
        </w:rPr>
        <w:drawing>
          <wp:inline distT="0" distB="0" distL="0" distR="0" wp14:anchorId="76A8BBAC" wp14:editId="38E50023">
            <wp:extent cx="2536190" cy="511810"/>
            <wp:effectExtent l="0" t="0" r="0" b="254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36190" cy="511810"/>
                    </a:xfrm>
                    <a:prstGeom prst="rect">
                      <a:avLst/>
                    </a:prstGeom>
                    <a:noFill/>
                  </pic:spPr>
                </pic:pic>
              </a:graphicData>
            </a:graphic>
          </wp:inline>
        </w:drawing>
      </w:r>
      <w:r w:rsidRPr="00815A84">
        <w:rPr>
          <w:rFonts w:ascii="Arial" w:hAnsi="Arial" w:cs="Arial"/>
          <w:sz w:val="24"/>
          <w:szCs w:val="24"/>
        </w:rPr>
        <w:tab/>
        <w:t>Nelly Vargas Hernández</w:t>
      </w:r>
      <w:r w:rsidR="00815A84">
        <w:rPr>
          <w:rFonts w:ascii="Arial" w:hAnsi="Arial" w:cs="Arial"/>
          <w:sz w:val="24"/>
          <w:szCs w:val="24"/>
        </w:rPr>
        <w:tab/>
      </w:r>
      <w:r w:rsidR="00815A84">
        <w:rPr>
          <w:rFonts w:ascii="Arial" w:hAnsi="Arial" w:cs="Arial"/>
          <w:sz w:val="24"/>
          <w:szCs w:val="24"/>
        </w:rPr>
        <w:tab/>
      </w:r>
      <w:r w:rsidR="00815A84">
        <w:rPr>
          <w:rFonts w:ascii="Arial" w:hAnsi="Arial" w:cs="Arial"/>
          <w:sz w:val="24"/>
          <w:szCs w:val="24"/>
        </w:rPr>
        <w:tab/>
      </w:r>
      <w:r w:rsidRPr="00815A84">
        <w:rPr>
          <w:rFonts w:ascii="Arial" w:hAnsi="Arial" w:cs="Arial"/>
          <w:sz w:val="24"/>
          <w:szCs w:val="24"/>
        </w:rPr>
        <w:t xml:space="preserve">German Rodríguez </w:t>
      </w:r>
      <w:r w:rsidR="00E06F8C" w:rsidRPr="00815A84">
        <w:rPr>
          <w:rFonts w:ascii="Arial" w:hAnsi="Arial" w:cs="Arial"/>
          <w:sz w:val="24"/>
          <w:szCs w:val="24"/>
        </w:rPr>
        <w:t>Aguilar</w:t>
      </w:r>
    </w:p>
    <w:sectPr w:rsidR="009249F7" w:rsidRPr="00815A84">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51BA2" w14:textId="77777777" w:rsidR="006F015A" w:rsidRDefault="006F015A" w:rsidP="009249F7">
      <w:pPr>
        <w:spacing w:after="0" w:line="240" w:lineRule="auto"/>
      </w:pPr>
      <w:r>
        <w:separator/>
      </w:r>
    </w:p>
  </w:endnote>
  <w:endnote w:type="continuationSeparator" w:id="0">
    <w:p w14:paraId="2453BA17" w14:textId="77777777" w:rsidR="006F015A" w:rsidRDefault="006F015A" w:rsidP="0092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42380D" w14:textId="77777777" w:rsidR="00F05E87" w:rsidRDefault="00F05E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7658794"/>
      <w:docPartObj>
        <w:docPartGallery w:val="Page Numbers (Bottom of Page)"/>
        <w:docPartUnique/>
      </w:docPartObj>
    </w:sdtPr>
    <w:sdtEndPr/>
    <w:sdtContent>
      <w:p w14:paraId="16F44848" w14:textId="053E9464" w:rsidR="00815A84" w:rsidRDefault="00815A84">
        <w:pPr>
          <w:pStyle w:val="Piedepgina"/>
          <w:jc w:val="center"/>
        </w:pPr>
        <w:r>
          <w:fldChar w:fldCharType="begin"/>
        </w:r>
        <w:r>
          <w:instrText>PAGE   \* MERGEFORMAT</w:instrText>
        </w:r>
        <w:r>
          <w:fldChar w:fldCharType="separate"/>
        </w:r>
        <w:r>
          <w:t>2</w:t>
        </w:r>
        <w:r>
          <w:fldChar w:fldCharType="end"/>
        </w:r>
      </w:p>
    </w:sdtContent>
  </w:sdt>
  <w:p w14:paraId="136EF04F" w14:textId="77777777" w:rsidR="00815A84" w:rsidRDefault="00815A8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233F2" w14:textId="77777777" w:rsidR="00F05E87" w:rsidRDefault="00F05E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A17AD" w14:textId="77777777" w:rsidR="006F015A" w:rsidRDefault="006F015A" w:rsidP="009249F7">
      <w:pPr>
        <w:spacing w:after="0" w:line="240" w:lineRule="auto"/>
      </w:pPr>
      <w:r>
        <w:separator/>
      </w:r>
    </w:p>
  </w:footnote>
  <w:footnote w:type="continuationSeparator" w:id="0">
    <w:p w14:paraId="46DCD155" w14:textId="77777777" w:rsidR="006F015A" w:rsidRDefault="006F015A" w:rsidP="009249F7">
      <w:pPr>
        <w:spacing w:after="0" w:line="240" w:lineRule="auto"/>
      </w:pPr>
      <w:r>
        <w:continuationSeparator/>
      </w:r>
    </w:p>
  </w:footnote>
  <w:footnote w:id="1">
    <w:p w14:paraId="175CA72C" w14:textId="77777777" w:rsidR="009249F7" w:rsidRPr="00F05E87" w:rsidRDefault="009249F7" w:rsidP="009249F7">
      <w:pPr>
        <w:pStyle w:val="Textonotapie"/>
        <w:jc w:val="both"/>
        <w:rPr>
          <w:sz w:val="18"/>
          <w:szCs w:val="18"/>
          <w:lang w:val="es-CR"/>
        </w:rPr>
      </w:pPr>
      <w:r w:rsidRPr="00F05E87">
        <w:rPr>
          <w:rStyle w:val="Refdenotaalpie"/>
          <w:sz w:val="18"/>
          <w:szCs w:val="18"/>
        </w:rPr>
        <w:footnoteRef/>
      </w:r>
      <w:r w:rsidRPr="00F05E87">
        <w:rPr>
          <w:sz w:val="18"/>
          <w:szCs w:val="18"/>
        </w:rPr>
        <w:t xml:space="preserve"> OCDE (2016), Principios de Gobierno Corporativo de la OCDE y del G20, Ediciones OCDE, Paris. http://dx.Pdoi.org/10.1787/9789264259171-es, págs. 60 y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D311F" w14:textId="77777777" w:rsidR="00F05E87" w:rsidRDefault="00F05E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F1805" w14:textId="6B0A6098" w:rsidR="00F05E87" w:rsidRDefault="009249F7" w:rsidP="00F05E87">
    <w:pPr>
      <w:pStyle w:val="Encabezado"/>
      <w:ind w:left="708"/>
    </w:pPr>
    <w:r>
      <w:rPr>
        <w:noProof/>
      </w:rPr>
      <w:drawing>
        <wp:inline distT="0" distB="0" distL="0" distR="0" wp14:anchorId="4FA4324E" wp14:editId="79B8AD8B">
          <wp:extent cx="1054735" cy="438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735" cy="438150"/>
                  </a:xfrm>
                  <a:prstGeom prst="rect">
                    <a:avLst/>
                  </a:prstGeom>
                  <a:noFill/>
                </pic:spPr>
              </pic:pic>
            </a:graphicData>
          </a:graphic>
        </wp:inline>
      </w:drawing>
    </w:r>
    <w:r>
      <w:t xml:space="preserve">            </w:t>
    </w:r>
    <w:r>
      <w:rPr>
        <w:noProof/>
      </w:rPr>
      <w:drawing>
        <wp:inline distT="0" distB="0" distL="0" distR="0" wp14:anchorId="6DD694B5" wp14:editId="01F2C684">
          <wp:extent cx="981075" cy="5334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533400"/>
                  </a:xfrm>
                  <a:prstGeom prst="rect">
                    <a:avLst/>
                  </a:prstGeom>
                  <a:noFill/>
                </pic:spPr>
              </pic:pic>
            </a:graphicData>
          </a:graphic>
        </wp:inline>
      </w:drawing>
    </w:r>
    <w:r>
      <w:t xml:space="preserve">     </w:t>
    </w:r>
    <w:r w:rsidR="00F05E87">
      <w:rPr>
        <w:noProof/>
      </w:rPr>
      <w:drawing>
        <wp:inline distT="0" distB="0" distL="0" distR="0" wp14:anchorId="02B3CF2D" wp14:editId="26F327A9">
          <wp:extent cx="1276350" cy="524510"/>
          <wp:effectExtent l="0" t="0" r="0" b="889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524510"/>
                  </a:xfrm>
                  <a:prstGeom prst="rect">
                    <a:avLst/>
                  </a:prstGeom>
                  <a:noFill/>
                </pic:spPr>
              </pic:pic>
            </a:graphicData>
          </a:graphic>
        </wp:inline>
      </w:drawing>
    </w:r>
    <w:r>
      <w:t xml:space="preserve"> </w:t>
    </w:r>
    <w:r w:rsidR="00F05E87">
      <w:t xml:space="preserve">    </w:t>
    </w:r>
    <w:r w:rsidR="00F05E87">
      <w:rPr>
        <w:noProof/>
      </w:rPr>
      <w:drawing>
        <wp:inline distT="0" distB="0" distL="0" distR="0" wp14:anchorId="555F3F69" wp14:editId="06A0FB9B">
          <wp:extent cx="920750" cy="42037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0750" cy="420370"/>
                  </a:xfrm>
                  <a:prstGeom prst="rect">
                    <a:avLst/>
                  </a:prstGeom>
                  <a:noFill/>
                </pic:spPr>
              </pic:pic>
            </a:graphicData>
          </a:graphic>
        </wp:inline>
      </w:drawing>
    </w:r>
    <w:r>
      <w:tab/>
    </w:r>
  </w:p>
  <w:p w14:paraId="3B69A90C" w14:textId="77777777" w:rsidR="00F05E87" w:rsidRDefault="00F05E87">
    <w:pPr>
      <w:pStyle w:val="Encabezado"/>
    </w:pPr>
  </w:p>
  <w:p w14:paraId="219FD729" w14:textId="18597852" w:rsidR="009249F7" w:rsidRDefault="009249F7">
    <w:pPr>
      <w:pStyle w:val="Encabezado"/>
    </w:pPr>
    <w:r>
      <w:tab/>
    </w:r>
    <w:r>
      <w:tab/>
    </w:r>
    <w:r>
      <w:tab/>
    </w:r>
    <w:r>
      <w:tab/>
    </w:r>
  </w:p>
  <w:p w14:paraId="6F42D30D" w14:textId="77777777" w:rsidR="009249F7" w:rsidRDefault="009249F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C80C08" w14:textId="77777777" w:rsidR="00F05E87" w:rsidRDefault="00F05E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C83C7B"/>
    <w:multiLevelType w:val="hybridMultilevel"/>
    <w:tmpl w:val="E54C481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F7"/>
    <w:rsid w:val="00225026"/>
    <w:rsid w:val="00321F1D"/>
    <w:rsid w:val="00364753"/>
    <w:rsid w:val="003C41D8"/>
    <w:rsid w:val="00497712"/>
    <w:rsid w:val="00602AAB"/>
    <w:rsid w:val="00616706"/>
    <w:rsid w:val="006648B8"/>
    <w:rsid w:val="006E7D63"/>
    <w:rsid w:val="006F015A"/>
    <w:rsid w:val="00815A84"/>
    <w:rsid w:val="008A3CFB"/>
    <w:rsid w:val="008E6D5E"/>
    <w:rsid w:val="009249F7"/>
    <w:rsid w:val="00B0042E"/>
    <w:rsid w:val="00CE6F0D"/>
    <w:rsid w:val="00D1240C"/>
    <w:rsid w:val="00DD5EE2"/>
    <w:rsid w:val="00DF72B9"/>
    <w:rsid w:val="00E06F8C"/>
    <w:rsid w:val="00E73F1D"/>
    <w:rsid w:val="00EB5174"/>
    <w:rsid w:val="00F05E87"/>
    <w:rsid w:val="00F90993"/>
    <w:rsid w:val="00FD6EAA"/>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11C4FE6"/>
  <w15:chartTrackingRefBased/>
  <w15:docId w15:val="{4D98A2E1-101D-4B69-BE0B-A542607D2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249F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49F7"/>
    <w:pPr>
      <w:spacing w:after="0" w:line="360" w:lineRule="auto"/>
      <w:ind w:left="720"/>
      <w:contextualSpacing/>
    </w:pPr>
    <w:rPr>
      <w:rFonts w:ascii="Times New Roman" w:hAnsi="Times New Roman"/>
      <w:sz w:val="24"/>
    </w:rPr>
  </w:style>
  <w:style w:type="paragraph" w:styleId="Textonotapie">
    <w:name w:val="footnote text"/>
    <w:basedOn w:val="Normal"/>
    <w:link w:val="TextonotapieCar"/>
    <w:uiPriority w:val="99"/>
    <w:semiHidden/>
    <w:unhideWhenUsed/>
    <w:rsid w:val="009249F7"/>
    <w:pPr>
      <w:spacing w:after="0" w:line="240" w:lineRule="auto"/>
    </w:pPr>
    <w:rPr>
      <w:rFonts w:ascii="Times New Roman" w:hAnsi="Times New Roman"/>
      <w:sz w:val="20"/>
      <w:szCs w:val="20"/>
    </w:rPr>
  </w:style>
  <w:style w:type="character" w:customStyle="1" w:styleId="TextonotapieCar">
    <w:name w:val="Texto nota pie Car"/>
    <w:basedOn w:val="Fuentedeprrafopredeter"/>
    <w:link w:val="Textonotapie"/>
    <w:uiPriority w:val="99"/>
    <w:semiHidden/>
    <w:rsid w:val="009249F7"/>
    <w:rPr>
      <w:rFonts w:ascii="Times New Roman" w:hAnsi="Times New Roman"/>
      <w:sz w:val="20"/>
      <w:szCs w:val="20"/>
      <w:lang w:val="es-ES"/>
    </w:rPr>
  </w:style>
  <w:style w:type="character" w:styleId="Refdenotaalpie">
    <w:name w:val="footnote reference"/>
    <w:basedOn w:val="Fuentedeprrafopredeter"/>
    <w:uiPriority w:val="99"/>
    <w:semiHidden/>
    <w:unhideWhenUsed/>
    <w:rsid w:val="009249F7"/>
    <w:rPr>
      <w:vertAlign w:val="superscript"/>
    </w:rPr>
  </w:style>
  <w:style w:type="paragraph" w:styleId="Encabezado">
    <w:name w:val="header"/>
    <w:basedOn w:val="Normal"/>
    <w:link w:val="EncabezadoCar"/>
    <w:uiPriority w:val="99"/>
    <w:unhideWhenUsed/>
    <w:rsid w:val="009249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49F7"/>
    <w:rPr>
      <w:lang w:val="es-ES"/>
    </w:rPr>
  </w:style>
  <w:style w:type="paragraph" w:styleId="Piedepgina">
    <w:name w:val="footer"/>
    <w:basedOn w:val="Normal"/>
    <w:link w:val="PiedepginaCar"/>
    <w:uiPriority w:val="99"/>
    <w:unhideWhenUsed/>
    <w:rsid w:val="009249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49F7"/>
    <w:rPr>
      <w:lang w:val="es-ES"/>
    </w:rPr>
  </w:style>
  <w:style w:type="paragraph" w:styleId="Textodeglobo">
    <w:name w:val="Balloon Text"/>
    <w:basedOn w:val="Normal"/>
    <w:link w:val="TextodegloboCar"/>
    <w:uiPriority w:val="99"/>
    <w:semiHidden/>
    <w:unhideWhenUsed/>
    <w:rsid w:val="006E7D6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7D63"/>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gV/PwgT0uhVTpjcQYd1Ico58qHNbrhmCBG6PxRCWlhc=</DigestValue>
    </Reference>
    <Reference Type="http://www.w3.org/2000/09/xmldsig#Object" URI="#idOfficeObject">
      <DigestMethod Algorithm="http://www.w3.org/2001/04/xmlenc#sha256"/>
      <DigestValue>0ZPXYZXacVSpqZ7KOuuDjLUGb36RaqAJqZV6Y1pDrgE=</DigestValue>
    </Reference>
    <Reference Type="http://uri.etsi.org/01903#SignedProperties" URI="#idSignedProperties">
      <Transforms>
        <Transform Algorithm="http://www.w3.org/TR/2001/REC-xml-c14n-20010315"/>
      </Transforms>
      <DigestMethod Algorithm="http://www.w3.org/2001/04/xmlenc#sha256"/>
      <DigestValue>MPAHYPTeWV20Ean1H3ttMfGYvTG7AWina8R+HzyTgh4=</DigestValue>
    </Reference>
  </SignedInfo>
  <SignatureValue>NPnvtPPSxAIhE7LUx9zS1vxCsfnOdY+0xLgr4UM82lYg4fT5CnLAaaCfrQh12zMOZK8it2j4MIq4
6+awNAJDfAKzNg9j4MRjqDqQ1JVMWQoti6BCibxStgG06lEVDI47hFKkYxzOEfKqcEjhhxINQUyt
51INM+2JxqqZMcEv1DPFeU4CMDoIVxreIB5VEzMKtVz9Z+RLJ+09VuqMYFdDJ3JCvqDeFQvxFqeh
6jdikJdaMpaNKcNGia0S2ajtZT4C9zA9KTRPoS3jRO7goQ/q8TsFJc1b6Xla0cGoV2uWqdCWzq4e
4Rt/d91YrOqqe7XPDSEs/qqF6tBV2aLzngprKg==</SignatureValue>
  <KeyInfo>
    <X509Data>
      <X509Certificate>MIIFszCCBJugAwIBAgITFAACw4dfzqBugC+ssQAAAALDhzANBgkqhkiG9w0BAQsFADCBmTEZMBcGA1UEBRMQQ1BKLTQtMDAwLTAwNDAxNzELMAkGA1UEBhMCQ1IxJDAiBgNVBAoTG0JBTkNPIENFTlRSQUwgREUgQ09TVEEgUklDQTEiMCAGA1UECxMZRElWSVNJT04gU0lTVEVNQVMgREUgUEFHTzElMCMGA1UEAxMcQ0EgU0lOUEUgLSBQRVJTT05BIEZJU0lDQSB2MjAeFw0xODAxMDIxNTU2NDFaFw0yMjAxMDExNTU2NDF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M1eXxitSTHeX0LsEEG8XpvZfOEDeWxwDUccGb+FCpmvzU/Z1rSxsQxIPUkVIBH3r+8hAz0tm/o+ZyBGquL+lN3nge/nfKVJAqqxfFLRr3rKX7cUu61JY/6jIRSOfRl9OJYwG7BhU26Ta88//kzItCzJhu0HpLy1kb4uWFxvSleShyYG/w8SGwBlgs1n3+Y3HSTjIcsq2RlAVm6FbHtk6MihLN5PrzX7RheyrK7m8iPGUdMoVVwue4dxQL6KcyEZ28CQmRi06F4mKGm2LeIrEHdt7eKMuj5kn3J1ih4Ay5266Qc/6bH9RbNs2edJ0VvX/Aa2if+JIfVofUZsit/UaesCAwEAAaOCAdQwggHQMB0GA1UdDgQWBBTEJ8Gi3cLSe6RB7FKNC0lBEwXc0D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n6sKpFEiFEC7apTO2uJQqcyWA557ZtOBZadus0977w1YAJ931G9hlH89HggjE5m29w0rf9SjLlSZO1QWCClRskY1N0yGuo0M9egKA5MWtSQxJpzuUISrsEU9zZmRTLdjGV3dxNBROzwdOcMeh0e9O6g2b8X03nbpoXsk5Q0Dg7kcq63SIws/d5IEeKjXXDKQpCdK/8WqZ4AU+AWtIKCCQhn1zYWiu4oqCCdxJTvq67ZSXTmrf+yQwwN9qXVIrvhQiqqHr3gqVO2DHwkVtDpKA7DqFQVryeqLr1LiW89//2KrThH6+ikn/97cUUXW04WHkCl2ZBbQvXfbk9u3Yp8E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sKhCIG6LlTKFaSdmfmKfxXl18wCcTlnjFo5Cs4V2NDE=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ehha4Tqx1QXJyTUhKQMRG32nC7WHuuXB+Og9/vhY9xE=</DigestValue>
      </Reference>
      <Reference URI="/word/document.xml?ContentType=application/vnd.openxmlformats-officedocument.wordprocessingml.document.main+xml">
        <DigestMethod Algorithm="http://www.w3.org/2001/04/xmlenc#sha256"/>
        <DigestValue>wgfJ795yO9qfQiFu2dOefaheWuYAiEJCzxjnA6sqO9A=</DigestValue>
      </Reference>
      <Reference URI="/word/endnotes.xml?ContentType=application/vnd.openxmlformats-officedocument.wordprocessingml.endnotes+xml">
        <DigestMethod Algorithm="http://www.w3.org/2001/04/xmlenc#sha256"/>
        <DigestValue>MyNRNttoE8t8I2vyiVG+Q1dhgMW+SocrNA1YCdlPzHU=</DigestValue>
      </Reference>
      <Reference URI="/word/fontTable.xml?ContentType=application/vnd.openxmlformats-officedocument.wordprocessingml.fontTable+xml">
        <DigestMethod Algorithm="http://www.w3.org/2001/04/xmlenc#sha256"/>
        <DigestValue>Sblt9KoBMolLiOd2lLBapBDDggNBLTMEQCiV4KbOgB4=</DigestValue>
      </Reference>
      <Reference URI="/word/footer1.xml?ContentType=application/vnd.openxmlformats-officedocument.wordprocessingml.footer+xml">
        <DigestMethod Algorithm="http://www.w3.org/2001/04/xmlenc#sha256"/>
        <DigestValue>NMLFLFO2gby18XRnKfVi7LsNHZcgZYiUbv8Xd9ijmnA=</DigestValue>
      </Reference>
      <Reference URI="/word/footer2.xml?ContentType=application/vnd.openxmlformats-officedocument.wordprocessingml.footer+xml">
        <DigestMethod Algorithm="http://www.w3.org/2001/04/xmlenc#sha256"/>
        <DigestValue>4Uz5bc05ihnTD+aJ/1vSlCFFnemz3kxvndlJMSHUXgc=</DigestValue>
      </Reference>
      <Reference URI="/word/footer3.xml?ContentType=application/vnd.openxmlformats-officedocument.wordprocessingml.footer+xml">
        <DigestMethod Algorithm="http://www.w3.org/2001/04/xmlenc#sha256"/>
        <DigestValue>QpLbAo16Hwrnu+M978CBhtei+7jRkiQ1wEpaoc4d0Ic=</DigestValue>
      </Reference>
      <Reference URI="/word/footnotes.xml?ContentType=application/vnd.openxmlformats-officedocument.wordprocessingml.footnotes+xml">
        <DigestMethod Algorithm="http://www.w3.org/2001/04/xmlenc#sha256"/>
        <DigestValue>n9YNTp1PfITBL81kFeaorHMhmy6OQHVRuO+k9EXEEAE=</DigestValue>
      </Reference>
      <Reference URI="/word/header1.xml?ContentType=application/vnd.openxmlformats-officedocument.wordprocessingml.header+xml">
        <DigestMethod Algorithm="http://www.w3.org/2001/04/xmlenc#sha256"/>
        <DigestValue>o4E/BJdvFOQtdJMCg7+KSUWZ1cY5Wm55iVGaFQnb9RU=</DigestValue>
      </Reference>
      <Reference URI="/word/header2.xml?ContentType=application/vnd.openxmlformats-officedocument.wordprocessingml.header+xml">
        <DigestMethod Algorithm="http://www.w3.org/2001/04/xmlenc#sha256"/>
        <DigestValue>/B4/YP+7W2xPuvILKZeaZ/m9ksROGSO46PbNBgyB/iM=</DigestValue>
      </Reference>
      <Reference URI="/word/header3.xml?ContentType=application/vnd.openxmlformats-officedocument.wordprocessingml.header+xml">
        <DigestMethod Algorithm="http://www.w3.org/2001/04/xmlenc#sha256"/>
        <DigestValue>7lkCUZSuoFqdnUbS4TlQDeOhEk7XVIqalnr07Tsuzyw=</DigestValue>
      </Reference>
      <Reference URI="/word/media/image1.png?ContentType=image/png">
        <DigestMethod Algorithm="http://www.w3.org/2001/04/xmlenc#sha256"/>
        <DigestValue>ZJeyjpqsnpJC5d2QyK0VPotBDeQ+TTTkl4Y7ZxI5wY4=</DigestValue>
      </Reference>
      <Reference URI="/word/media/image2.png?ContentType=image/png">
        <DigestMethod Algorithm="http://www.w3.org/2001/04/xmlenc#sha256"/>
        <DigestValue>F0qiQNHdw8CGYwLPIcQgle1MyW9B70Gz0enS0W90WXs=</DigestValue>
      </Reference>
      <Reference URI="/word/media/image3.png?ContentType=image/png">
        <DigestMethod Algorithm="http://www.w3.org/2001/04/xmlenc#sha256"/>
        <DigestValue>wBfDbscwnH+vRWWWbY/oPejcbdsv/YevrZFJW2jziXw=</DigestValue>
      </Reference>
      <Reference URI="/word/media/image4.png?ContentType=image/png">
        <DigestMethod Algorithm="http://www.w3.org/2001/04/xmlenc#sha256"/>
        <DigestValue>pRNtFqzBRMg6MdF7akudOzDKYqh6r+b15+zNkuLYVqQ=</DigestValue>
      </Reference>
      <Reference URI="/word/media/image5.png?ContentType=image/png">
        <DigestMethod Algorithm="http://www.w3.org/2001/04/xmlenc#sha256"/>
        <DigestValue>xvdqtbmKz0oLbUN9h08y6guXQxytU30+Z75orcIEqow=</DigestValue>
      </Reference>
      <Reference URI="/word/media/image6.png?ContentType=image/png">
        <DigestMethod Algorithm="http://www.w3.org/2001/04/xmlenc#sha256"/>
        <DigestValue>UCRgH5wpmoGpsrv+P+Uqve2LbD+gqyQFP4onbHJpvZs=</DigestValue>
      </Reference>
      <Reference URI="/word/numbering.xml?ContentType=application/vnd.openxmlformats-officedocument.wordprocessingml.numbering+xml">
        <DigestMethod Algorithm="http://www.w3.org/2001/04/xmlenc#sha256"/>
        <DigestValue>v45stlS2XW+U2PQkp/+uLEjznliGUl3k+O0zW8ZFi0Q=</DigestValue>
      </Reference>
      <Reference URI="/word/settings.xml?ContentType=application/vnd.openxmlformats-officedocument.wordprocessingml.settings+xml">
        <DigestMethod Algorithm="http://www.w3.org/2001/04/xmlenc#sha256"/>
        <DigestValue>nWak+UqnklJUsYdGtOOhaDLeqaUmTggK75cIUGoglzo=</DigestValue>
      </Reference>
      <Reference URI="/word/styles.xml?ContentType=application/vnd.openxmlformats-officedocument.wordprocessingml.styles+xml">
        <DigestMethod Algorithm="http://www.w3.org/2001/04/xmlenc#sha256"/>
        <DigestValue>IWi/GTgNyoLnuy0q7C6DgpqmM5/oZ5o7FixHkOiBkyA=</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2021-11-09T22:06:06Z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2021-11-09T22:06:06Z</xd:SigningTime>
          <xd:SigningCertificate>
            <xd:Cert>
              <xd:CertDigest>
                <DigestMethod Algorithm="http://www.w3.org/2001/04/xmlenc#sha256"/>
                <DigestValue>9wBOpVJ9kXS9M1JLCJnE9kRvgrwx+0x+DKlxJwbq0D0=</DigestValue>
              </xd:CertDigest>
              <xd:IssuerSerial>
                <X509IssuerName>CN=CA SINPE - PERSONA FISICA v2, OU=DIVISION SISTEMAS DE PAGO, O=BANCO CENTRAL DE COSTA RICA, C=CR, SERIALNUMBER=CPJ-4-000-004017</X509IssuerName>
                <X509SerialNumber>446015844437708758233451839363321341214376839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KI0Baxwuls2lYkJ4YX3ZR9oVWh6UBRCxKfR/zAbD8bsCBA0xeD4YDzIwMjExMTA5MjIwNjE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</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</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L/E0UvKKWZHPrHSskEeXAnbrARk=</xd:ByKey>
                  </xd:ResponderID>
                  <xd:ProducedAt>2021-11-09T22:06:05Z</xd:ProducedAt>
                </xd:OCSPIdentifier>
                <xd:DigestAlgAndValue>
                  <DigestMethod Algorithm="http://www.w3.org/2001/04/xmlenc#sha256"/>
                  <DigestValue>G7/SZ8p+jsZqgs/cjjjK+a3RIStVscyS0ylTp3TCDiw=</DigestValue>
                </xd:DigestAlgAndValue>
              </xd:OCSPRef>
            </xd:OCSPRefs>
            <xd:CRLRefs>
              <xd:CRLRef>
                <xd:DigestAlgAndValue>
                  <DigestMethod Algorithm="http://www.w3.org/2001/04/xmlenc#sha256"/>
                  <DigestValue>X4vX2zXpiL2u3SHroUSBP76miXao4kD4Dn1umSiVqks=</DigestValue>
                </xd:DigestAlgAndValue>
                <xd:CRLIdentifier>
                  <xd:Issuer>CN=CA POLITICA PERSONA FISICA - COSTA RICA v2, OU=DCFD, O=MICITT, C=CR, SERIALNUMBER=CPJ-2-100-098311</xd:Issuer>
                  <xd:IssueTime>2021-10-21T17:01:51Z</xd:IssueTime>
                </xd:CRLIdentifier>
              </xd:CRLRef>
              <xd:CRLRef>
                <xd:DigestAlgAndValue>
                  <DigestMethod Algorithm="http://www.w3.org/2001/04/xmlenc#sha256"/>
                  <DigestValue>Z14GX6ROkOQCoKKL80YlJPoZyEpotB/wLKYYQOAzkYo=</DigestValue>
                </xd:DigestAlgAndValue>
                <xd:CRLIdentifier>
                  <xd:Issuer>CN=CA RAIZ NACIONAL - COSTA RICA v2, C=CR, O=MICITT, OU=DCFD, SERIALNUMBER=CPJ-2-100-098311</xd:Issuer>
                  <xd:IssueTime>2021-10-21T16:32:40Z</xd:IssueTime>
                </xd:CRLIdentifier>
              </xd:CRLRef>
            </xd:CRLRefs>
          </xd:CompleteRevocationRefs>
          <xd:RevocationValues>
            <xd:OCSPValues>
              <xd:EncapsulatedOCSPValue>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</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</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eA6wVlthttKjZvgmooAwZBdZ5I2QgLzPnl6hId3h2GgCBA0xeD8YDzIwMjExMTA5MjIwNjE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</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njOxU35s1sVazeVjbhcxvG2JLgUZFbv8onSvUkwK+Yo=</DigestValue>
    </Reference>
    <Reference Type="http://www.w3.org/2000/09/xmldsig#Object" URI="#idOfficeObject">
      <DigestMethod Algorithm="http://www.w3.org/2001/04/xmlenc#sha256"/>
      <DigestValue>0ZPXYZXacVSpqZ7KOuuDjLUGb36RaqAJqZV6Y1pDrgE=</DigestValue>
    </Reference>
    <Reference Type="http://uri.etsi.org/01903#SignedProperties" URI="#idSignedProperties">
      <Transforms>
        <Transform Algorithm="http://www.w3.org/TR/2001/REC-xml-c14n-20010315"/>
      </Transforms>
      <DigestMethod Algorithm="http://www.w3.org/2001/04/xmlenc#sha256"/>
      <DigestValue>fqe5GWts1Qs0wsrYr4LJm8eVsXQAPFrUQ3PqKpo/bWs=</DigestValue>
    </Reference>
  </SignedInfo>
  <SignatureValue>e8ZV8jgjWhusaKGdXXw+6W/TXleLxDLmWVo1vrn5LdVKwoRlMumFhdZJ57IziS9itG9ivFUsyYSf
RKhR2p5T1rjY3lK6lfYJipGKaUYDMx7510jeGaJrANTwVn3Opr+4EbiMSAu1cc9P2eG5BLAccuWQ
AFFtBW4/0V59lRLKYxMx2EXOt3inYKfJpc608t/lTCPVV4PCZ1WDW7owv8yC4bmoKgEurngI3SN/
uZbjs9zMan6aadqR49ydSefT1iELbkz3PQO+MTjfpOTwVt/DstT1plV96iK6f2mpc+OLUokKuj85
O9SOQNlaeq3c2PvIXRI4Sh4jgyyynay1zj+l/w==</SignatureValue>
  <KeyInfo>
    <X509Data>
      <X509Certificate>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GAw2fiKY38BaZg5RrhbMq6jviiUwFhtW1zQc96p2t6DyhZbzB6ecTuvfZB19xjtSRkZ6Rw/cIdxvFc15Wiyy1qG13Jgu30pexMD8io4kqQzlsSjeEhFQJUvMy+Zj+WCn9W91HUuBhAQ55yep5Xz2p79PR0xYGCrTixMCtWZskfz17yCZr5xCUn6GZhIOj/FSOtwGZkUbo9xd9wHpdbq5ST63df7ZA0GzjrVqtEXpZS40hQYk2UVSlD95OUZ9Drg8Utl7SiIfXaELZmTp02wx8lq1FwG5HyuEFL28PznqMQVO50f5613BP8pmJytZbks/ky+kBLGwM+ytbpdhyo8hL</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Transform>
          <Transform Algorithm="http://www.w3.org/TR/2001/REC-xml-c14n-20010315"/>
        </Transforms>
        <DigestMethod Algorithm="http://www.w3.org/2001/04/xmlenc#sha256"/>
        <DigestValue>sKhCIG6LlTKFaSdmfmKfxXl18wCcTlnjFo5Cs4V2NDE=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ehha4Tqx1QXJyTUhKQMRG32nC7WHuuXB+Og9/vhY9xE=</DigestValue>
      </Reference>
      <Reference URI="/word/document.xml?ContentType=application/vnd.openxmlformats-officedocument.wordprocessingml.document.main+xml">
        <DigestMethod Algorithm="http://www.w3.org/2001/04/xmlenc#sha256"/>
        <DigestValue>wgfJ795yO9qfQiFu2dOefaheWuYAiEJCzxjnA6sqO9A=</DigestValue>
      </Reference>
      <Reference URI="/word/endnotes.xml?ContentType=application/vnd.openxmlformats-officedocument.wordprocessingml.endnotes+xml">
        <DigestMethod Algorithm="http://www.w3.org/2001/04/xmlenc#sha256"/>
        <DigestValue>MyNRNttoE8t8I2vyiVG+Q1dhgMW+SocrNA1YCdlPzHU=</DigestValue>
      </Reference>
      <Reference URI="/word/fontTable.xml?ContentType=application/vnd.openxmlformats-officedocument.wordprocessingml.fontTable+xml">
        <DigestMethod Algorithm="http://www.w3.org/2001/04/xmlenc#sha256"/>
        <DigestValue>Sblt9KoBMolLiOd2lLBapBDDggNBLTMEQCiV4KbOgB4=</DigestValue>
      </Reference>
      <Reference URI="/word/footer1.xml?ContentType=application/vnd.openxmlformats-officedocument.wordprocessingml.footer+xml">
        <DigestMethod Algorithm="http://www.w3.org/2001/04/xmlenc#sha256"/>
        <DigestValue>NMLFLFO2gby18XRnKfVi7LsNHZcgZYiUbv8Xd9ijmnA=</DigestValue>
      </Reference>
      <Reference URI="/word/footer2.xml?ContentType=application/vnd.openxmlformats-officedocument.wordprocessingml.footer+xml">
        <DigestMethod Algorithm="http://www.w3.org/2001/04/xmlenc#sha256"/>
        <DigestValue>4Uz5bc05ihnTD+aJ/1vSlCFFnemz3kxvndlJMSHUXgc=</DigestValue>
      </Reference>
      <Reference URI="/word/footer3.xml?ContentType=application/vnd.openxmlformats-officedocument.wordprocessingml.footer+xml">
        <DigestMethod Algorithm="http://www.w3.org/2001/04/xmlenc#sha256"/>
        <DigestValue>QpLbAo16Hwrnu+M978CBhtei+7jRkiQ1wEpaoc4d0Ic=</DigestValue>
      </Reference>
      <Reference URI="/word/footnotes.xml?ContentType=application/vnd.openxmlformats-officedocument.wordprocessingml.footnotes+xml">
        <DigestMethod Algorithm="http://www.w3.org/2001/04/xmlenc#sha256"/>
        <DigestValue>n9YNTp1PfITBL81kFeaorHMhmy6OQHVRuO+k9EXEEAE=</DigestValue>
      </Reference>
      <Reference URI="/word/header1.xml?ContentType=application/vnd.openxmlformats-officedocument.wordprocessingml.header+xml">
        <DigestMethod Algorithm="http://www.w3.org/2001/04/xmlenc#sha256"/>
        <DigestValue>o4E/BJdvFOQtdJMCg7+KSUWZ1cY5Wm55iVGaFQnb9RU=</DigestValue>
      </Reference>
      <Reference URI="/word/header2.xml?ContentType=application/vnd.openxmlformats-officedocument.wordprocessingml.header+xml">
        <DigestMethod Algorithm="http://www.w3.org/2001/04/xmlenc#sha256"/>
        <DigestValue>/B4/YP+7W2xPuvILKZeaZ/m9ksROGSO46PbNBgyB/iM=</DigestValue>
      </Reference>
      <Reference URI="/word/header3.xml?ContentType=application/vnd.openxmlformats-officedocument.wordprocessingml.header+xml">
        <DigestMethod Algorithm="http://www.w3.org/2001/04/xmlenc#sha256"/>
        <DigestValue>7lkCUZSuoFqdnUbS4TlQDeOhEk7XVIqalnr07Tsuzyw=</DigestValue>
      </Reference>
      <Reference URI="/word/media/image1.png?ContentType=image/png">
        <DigestMethod Algorithm="http://www.w3.org/2001/04/xmlenc#sha256"/>
        <DigestValue>ZJeyjpqsnpJC5d2QyK0VPotBDeQ+TTTkl4Y7ZxI5wY4=</DigestValue>
      </Reference>
      <Reference URI="/word/media/image2.png?ContentType=image/png">
        <DigestMethod Algorithm="http://www.w3.org/2001/04/xmlenc#sha256"/>
        <DigestValue>F0qiQNHdw8CGYwLPIcQgle1MyW9B70Gz0enS0W90WXs=</DigestValue>
      </Reference>
      <Reference URI="/word/media/image3.png?ContentType=image/png">
        <DigestMethod Algorithm="http://www.w3.org/2001/04/xmlenc#sha256"/>
        <DigestValue>wBfDbscwnH+vRWWWbY/oPejcbdsv/YevrZFJW2jziXw=</DigestValue>
      </Reference>
      <Reference URI="/word/media/image4.png?ContentType=image/png">
        <DigestMethod Algorithm="http://www.w3.org/2001/04/xmlenc#sha256"/>
        <DigestValue>pRNtFqzBRMg6MdF7akudOzDKYqh6r+b15+zNkuLYVqQ=</DigestValue>
      </Reference>
      <Reference URI="/word/media/image5.png?ContentType=image/png">
        <DigestMethod Algorithm="http://www.w3.org/2001/04/xmlenc#sha256"/>
        <DigestValue>xvdqtbmKz0oLbUN9h08y6guXQxytU30+Z75orcIEqow=</DigestValue>
      </Reference>
      <Reference URI="/word/media/image6.png?ContentType=image/png">
        <DigestMethod Algorithm="http://www.w3.org/2001/04/xmlenc#sha256"/>
        <DigestValue>UCRgH5wpmoGpsrv+P+Uqve2LbD+gqyQFP4onbHJpvZs=</DigestValue>
      </Reference>
      <Reference URI="/word/numbering.xml?ContentType=application/vnd.openxmlformats-officedocument.wordprocessingml.numbering+xml">
        <DigestMethod Algorithm="http://www.w3.org/2001/04/xmlenc#sha256"/>
        <DigestValue>v45stlS2XW+U2PQkp/+uLEjznliGUl3k+O0zW8ZFi0Q=</DigestValue>
      </Reference>
      <Reference URI="/word/settings.xml?ContentType=application/vnd.openxmlformats-officedocument.wordprocessingml.settings+xml">
        <DigestMethod Algorithm="http://www.w3.org/2001/04/xmlenc#sha256"/>
        <DigestValue>nWak+UqnklJUsYdGtOOhaDLeqaUmTggK75cIUGoglzo=</DigestValue>
      </Reference>
      <Reference URI="/word/styles.xml?ContentType=application/vnd.openxmlformats-officedocument.wordprocessingml.styles+xml">
        <DigestMethod Algorithm="http://www.w3.org/2001/04/xmlenc#sha256"/>
        <DigestValue>IWi/GTgNyoLnuy0q7C6DgpqmM5/oZ5o7FixHkOiBkyA=</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2021-11-09T22:12:32Z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2021-11-09T22:12:32Z</xd:SigningTime>
          <xd:SigningCertificate>
            <xd:Cert>
              <xd:CertDigest>
                <DigestMethod Algorithm="http://www.w3.org/2001/04/xmlenc#sha256"/>
                <DigestValue>8W4UL6rN8VgFJ1lwfyHuiRrmwHA/esTw/8TttPMF7zA=</DigestValue>
              </xd:CertDigest>
              <xd:IssuerSerial>
                <X509IssuerName>CN=CA SINPE - PERSONA FISICA v2, OU=DIVISION SISTEMAS DE PAGO, O=BANCO CENTRAL DE COSTA RICA, C=CR, SERIALNUMBER=CPJ-4-000-004017</X509IssuerName>
                <X509SerialNumber>446018935050471848394261454692675627229370533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2P+SPRpDoyX0jSKwAQgDtAw6l9p4+ET9Nepu09PVxY0CBA0xf5cYDzIwMjExMTA5MjIxMjM0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</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</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IoYFFxG8nQaoalnMBJ2KvZ6SCjc=</xd:ByKey>
                  </xd:ResponderID>
                  <xd:ProducedAt>2021-11-09T22:12:32Z</xd:ProducedAt>
                </xd:OCSPIdentifier>
                <xd:DigestAlgAndValue>
                  <DigestMethod Algorithm="http://www.w3.org/2001/04/xmlenc#sha256"/>
                  <DigestValue>d8x39LWQTI9GdZJVthPFd9E+q/qfZWNr8VcMMebmn7I=</DigestValue>
                </xd:DigestAlgAndValue>
              </xd:OCSPRef>
            </xd:OCSPRefs>
            <xd:CRLRefs>
              <xd:CRLRef>
                <xd:DigestAlgAndValue>
                  <DigestMethod Algorithm="http://www.w3.org/2001/04/xmlenc#sha256"/>
                  <DigestValue>X4vX2zXpiL2u3SHroUSBP76miXao4kD4Dn1umSiVqks=</DigestValue>
                </xd:DigestAlgAndValue>
                <xd:CRLIdentifier>
                  <xd:Issuer>CN=CA POLITICA PERSONA FISICA - COSTA RICA v2, OU=DCFD, O=MICITT, C=CR, SERIALNUMBER=CPJ-2-100-098311</xd:Issuer>
                  <xd:IssueTime>2021-10-21T17:01:51Z</xd:IssueTime>
                </xd:CRLIdentifier>
              </xd:CRLRef>
              <xd:CRLRef>
                <xd:DigestAlgAndValue>
                  <DigestMethod Algorithm="http://www.w3.org/2001/04/xmlenc#sha256"/>
                  <DigestValue>Z14GX6ROkOQCoKKL80YlJPoZyEpotB/wLKYYQOAzkYo=</DigestValue>
                </xd:DigestAlgAndValue>
                <xd:CRLIdentifier>
                  <xd:Issuer>CN=CA RAIZ NACIONAL - COSTA RICA v2, C=CR, O=MICITT, OU=DCFD, SERIALNUMBER=CPJ-2-100-098311</xd:Issuer>
                  <xd:IssueTime>2021-10-21T16:32:40Z</xd:IssueTime>
                </xd:CRLIdentifier>
              </xd:CRLRef>
            </xd:CRLRefs>
          </xd:CompleteRevocationRefs>
          <xd:RevocationValues>
            <xd:OCSPValues>
              <xd:EncapsulatedOCSPValue>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</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</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HXtboDrZUZ2ht27D4/RwaIPEL8LI914/vEDtoMFnMfkCBA0xf5gYDzIwMjExMTA5MjIxMjM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</xd:EncapsulatedTimeStamp>
          </xd:SigAndRefsTimeStamp>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vayaIMOlRhkqG6n0tyvrcVpy/dM471ZkzzeoBXqzUBQ=</DigestValue>
    </Reference>
    <Reference Type="http://www.w3.org/2000/09/xmldsig#Object" URI="#idOfficeObject">
      <DigestMethod Algorithm="http://www.w3.org/2001/04/xmlenc#sha256"/>
      <DigestValue>0ZPXYZXacVSpqZ7KOuuDjLUGb36RaqAJqZV6Y1pDrgE=</DigestValue>
    </Reference>
    <Reference Type="http://uri.etsi.org/01903#SignedProperties" URI="#idSignedProperties">
      <Transforms>
        <Transform Algorithm="http://www.w3.org/TR/2001/REC-xml-c14n-20010315"/>
      </Transforms>
      <DigestMethod Algorithm="http://www.w3.org/2001/04/xmlenc#sha256"/>
      <DigestValue>7Ih9GkEs4xV7I+UKjoHDucFjUtSM5OdWaLuv2c7czxA=</DigestValue>
    </Reference>
  </SignedInfo>
  <SignatureValue>G6YvJ6q3XeIU5jL13Mkp34beFSiGjomwgt+k4Il155RanndvWuueEjGMku2oeryESBDkHAKRtjjH
cQXcOKwwi1mY7rlelE8IoPlXJ+2B8Jye65OwZkcRGCswXNUPwnemXNBsYstGYU3WOkI2ZoPJj0u1
3SlnqhDL+ssuOsY8DdUDgQHq8g5sItmnhekNJqyX0WzVW8WZ1ZJqAU2UINxqXVlOB+auIyh2HRk/
UUNbKee0QDtpHrYtLnes1a7cT35RJj7Bo0NhoyqC+7PAEfbgDmv6kNBVqz/YcRWV+HGohS62j4I8
1FOxxo14rMOj8CVwGMkw7wd3GzNU33C20n9ioQ==</SignatureValue>
  <KeyInfo>
    <X509Data>
      <X509Certificate>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qecccLifoEY/QtPzaxwsrAnYV+GNxRMjMGyBAOXT4g05wQrjQi1Zct0Slj188f6LyR+QZBPPrnsgom4pvLPdEg1SFh42dMUk5luCHY/ZZsAamu6oGD5zXfHK8U1rMElRsxVTFJdoLWBacIG2olRCZyTzxyOTeuUBPD8SLs3V76d4N8xtNYfv89XlHr0IF2uXEUo1sShAD0Wg4bdnQknmqRsZDM+5W1HgNGBJPDFbaYbZ9b8niy91KxFfPETrZrK73Li12iYKQbju6RSwjY3ySZlcNEsk7aXj9A4AR7ITquNuWH1iy39JN4Nxlzs1pCjQRQ6hJRxTeayvsx6LzUte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sKhCIG6LlTKFaSdmfmKfxXl18wCcTlnjFo5Cs4V2NDE=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ehha4Tqx1QXJyTUhKQMRG32nC7WHuuXB+Og9/vhY9xE=</DigestValue>
      </Reference>
      <Reference URI="/word/document.xml?ContentType=application/vnd.openxmlformats-officedocument.wordprocessingml.document.main+xml">
        <DigestMethod Algorithm="http://www.w3.org/2001/04/xmlenc#sha256"/>
        <DigestValue>wgfJ795yO9qfQiFu2dOefaheWuYAiEJCzxjnA6sqO9A=</DigestValue>
      </Reference>
      <Reference URI="/word/endnotes.xml?ContentType=application/vnd.openxmlformats-officedocument.wordprocessingml.endnotes+xml">
        <DigestMethod Algorithm="http://www.w3.org/2001/04/xmlenc#sha256"/>
        <DigestValue>MyNRNttoE8t8I2vyiVG+Q1dhgMW+SocrNA1YCdlPzHU=</DigestValue>
      </Reference>
      <Reference URI="/word/fontTable.xml?ContentType=application/vnd.openxmlformats-officedocument.wordprocessingml.fontTable+xml">
        <DigestMethod Algorithm="http://www.w3.org/2001/04/xmlenc#sha256"/>
        <DigestValue>Sblt9KoBMolLiOd2lLBapBDDggNBLTMEQCiV4KbOgB4=</DigestValue>
      </Reference>
      <Reference URI="/word/footer1.xml?ContentType=application/vnd.openxmlformats-officedocument.wordprocessingml.footer+xml">
        <DigestMethod Algorithm="http://www.w3.org/2001/04/xmlenc#sha256"/>
        <DigestValue>NMLFLFO2gby18XRnKfVi7LsNHZcgZYiUbv8Xd9ijmnA=</DigestValue>
      </Reference>
      <Reference URI="/word/footer2.xml?ContentType=application/vnd.openxmlformats-officedocument.wordprocessingml.footer+xml">
        <DigestMethod Algorithm="http://www.w3.org/2001/04/xmlenc#sha256"/>
        <DigestValue>4Uz5bc05ihnTD+aJ/1vSlCFFnemz3kxvndlJMSHUXgc=</DigestValue>
      </Reference>
      <Reference URI="/word/footer3.xml?ContentType=application/vnd.openxmlformats-officedocument.wordprocessingml.footer+xml">
        <DigestMethod Algorithm="http://www.w3.org/2001/04/xmlenc#sha256"/>
        <DigestValue>QpLbAo16Hwrnu+M978CBhtei+7jRkiQ1wEpaoc4d0Ic=</DigestValue>
      </Reference>
      <Reference URI="/word/footnotes.xml?ContentType=application/vnd.openxmlformats-officedocument.wordprocessingml.footnotes+xml">
        <DigestMethod Algorithm="http://www.w3.org/2001/04/xmlenc#sha256"/>
        <DigestValue>n9YNTp1PfITBL81kFeaorHMhmy6OQHVRuO+k9EXEEAE=</DigestValue>
      </Reference>
      <Reference URI="/word/header1.xml?ContentType=application/vnd.openxmlformats-officedocument.wordprocessingml.header+xml">
        <DigestMethod Algorithm="http://www.w3.org/2001/04/xmlenc#sha256"/>
        <DigestValue>o4E/BJdvFOQtdJMCg7+KSUWZ1cY5Wm55iVGaFQnb9RU=</DigestValue>
      </Reference>
      <Reference URI="/word/header2.xml?ContentType=application/vnd.openxmlformats-officedocument.wordprocessingml.header+xml">
        <DigestMethod Algorithm="http://www.w3.org/2001/04/xmlenc#sha256"/>
        <DigestValue>/B4/YP+7W2xPuvILKZeaZ/m9ksROGSO46PbNBgyB/iM=</DigestValue>
      </Reference>
      <Reference URI="/word/header3.xml?ContentType=application/vnd.openxmlformats-officedocument.wordprocessingml.header+xml">
        <DigestMethod Algorithm="http://www.w3.org/2001/04/xmlenc#sha256"/>
        <DigestValue>7lkCUZSuoFqdnUbS4TlQDeOhEk7XVIqalnr07Tsuzyw=</DigestValue>
      </Reference>
      <Reference URI="/word/media/image1.png?ContentType=image/png">
        <DigestMethod Algorithm="http://www.w3.org/2001/04/xmlenc#sha256"/>
        <DigestValue>ZJeyjpqsnpJC5d2QyK0VPotBDeQ+TTTkl4Y7ZxI5wY4=</DigestValue>
      </Reference>
      <Reference URI="/word/media/image2.png?ContentType=image/png">
        <DigestMethod Algorithm="http://www.w3.org/2001/04/xmlenc#sha256"/>
        <DigestValue>F0qiQNHdw8CGYwLPIcQgle1MyW9B70Gz0enS0W90WXs=</DigestValue>
      </Reference>
      <Reference URI="/word/media/image3.png?ContentType=image/png">
        <DigestMethod Algorithm="http://www.w3.org/2001/04/xmlenc#sha256"/>
        <DigestValue>wBfDbscwnH+vRWWWbY/oPejcbdsv/YevrZFJW2jziXw=</DigestValue>
      </Reference>
      <Reference URI="/word/media/image4.png?ContentType=image/png">
        <DigestMethod Algorithm="http://www.w3.org/2001/04/xmlenc#sha256"/>
        <DigestValue>pRNtFqzBRMg6MdF7akudOzDKYqh6r+b15+zNkuLYVqQ=</DigestValue>
      </Reference>
      <Reference URI="/word/media/image5.png?ContentType=image/png">
        <DigestMethod Algorithm="http://www.w3.org/2001/04/xmlenc#sha256"/>
        <DigestValue>xvdqtbmKz0oLbUN9h08y6guXQxytU30+Z75orcIEqow=</DigestValue>
      </Reference>
      <Reference URI="/word/media/image6.png?ContentType=image/png">
        <DigestMethod Algorithm="http://www.w3.org/2001/04/xmlenc#sha256"/>
        <DigestValue>UCRgH5wpmoGpsrv+P+Uqve2LbD+gqyQFP4onbHJpvZs=</DigestValue>
      </Reference>
      <Reference URI="/word/numbering.xml?ContentType=application/vnd.openxmlformats-officedocument.wordprocessingml.numbering+xml">
        <DigestMethod Algorithm="http://www.w3.org/2001/04/xmlenc#sha256"/>
        <DigestValue>v45stlS2XW+U2PQkp/+uLEjznliGUl3k+O0zW8ZFi0Q=</DigestValue>
      </Reference>
      <Reference URI="/word/settings.xml?ContentType=application/vnd.openxmlformats-officedocument.wordprocessingml.settings+xml">
        <DigestMethod Algorithm="http://www.w3.org/2001/04/xmlenc#sha256"/>
        <DigestValue>nWak+UqnklJUsYdGtOOhaDLeqaUmTggK75cIUGoglzo=</DigestValue>
      </Reference>
      <Reference URI="/word/styles.xml?ContentType=application/vnd.openxmlformats-officedocument.wordprocessingml.styles+xml">
        <DigestMethod Algorithm="http://www.w3.org/2001/04/xmlenc#sha256"/>
        <DigestValue>IWi/GTgNyoLnuy0q7C6DgpqmM5/oZ5o7FixHkOiBkyA=</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2021-11-09T22:20:18Z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2021-11-09T22:20:18Z</xd:SigningTime>
          <xd:SigningCertificate>
            <xd:Cert>
              <xd:CertDigest>
                <DigestMethod Algorithm="http://www.w3.org/2001/04/xmlenc#sha256"/>
                <DigestValue>IEbk2ooiC95nXABUICyn7Q3gSGbwk0KXg8swiyLszFg=</DigestValue>
              </xd:CertDigest>
              <xd:IssuerSerial>
                <X509IssuerName>CN=CA SINPE - PERSONA FISICA v2, OU=DIVISION SISTEMAS DE PAGO, O=BANCO CENTRAL DE COSTA RICA, C=CR, SERIALNUMBER=CPJ-4-000-004017</X509IssuerName>
                <X509SerialNumber>446018366425024208503578193359700810871221468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kcoJxT38lP2moggaNlZy2PPmmU/ZEkB9qC0yvcrv9aECBA0xh/UYDzIwMjExMTA5MjIyMDIw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</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GuSIgP7cEKw0oZrgWaDwhIF785g=</xd:ByKey>
                  </xd:ResponderID>
                  <xd:ProducedAt>2021-11-09T22:06:17Z</xd:ProducedAt>
                </xd:OCSPIdentifier>
                <xd:DigestAlgAndValue>
                  <DigestMethod Algorithm="http://www.w3.org/2001/04/xmlenc#sha256"/>
                  <DigestValue>axJE+exxFxnCL7/UHjHnyPglmb9N9g4kncPSCj5myq0=</DigestValue>
                </xd:DigestAlgAndValue>
              </xd:OCSPRef>
            </xd:OCSPRefs>
            <xd:CRLRefs>
              <xd:CRLRef>
                <xd:DigestAlgAndValue>
                  <DigestMethod Algorithm="http://www.w3.org/2001/04/xmlenc#sha256"/>
                  <DigestValue>X4vX2zXpiL2u3SHroUSBP76miXao4kD4Dn1umSiVqks=</DigestValue>
                </xd:DigestAlgAndValue>
                <xd:CRLIdentifier>
                  <xd:Issuer>CN=CA POLITICA PERSONA FISICA - COSTA RICA v2, OU=DCFD, O=MICITT, C=CR, SERIALNUMBER=CPJ-2-100-098311</xd:Issuer>
                  <xd:IssueTime>2021-10-21T17:01:51Z</xd:IssueTime>
                </xd:CRLIdentifier>
              </xd:CRLRef>
              <xd:CRLRef>
                <xd:DigestAlgAndValue>
                  <DigestMethod Algorithm="http://www.w3.org/2001/04/xmlenc#sha256"/>
                  <DigestValue>Z14GX6ROkOQCoKKL80YlJPoZyEpotB/wLKYYQOAzkYo=</DigestValue>
                </xd:DigestAlgAndValue>
                <xd:CRLIdentifier>
                  <xd:Issuer>CN=CA RAIZ NACIONAL - COSTA RICA v2, C=CR, O=MICITT, OU=DCFD, SERIALNUMBER=CPJ-2-100-098311</xd:Issuer>
                  <xd:IssueTime>2021-10-21T16:32:40Z</xd:IssueTime>
                </xd:CRLIdentifier>
              </xd:CRLRef>
            </xd:CRLRefs>
          </xd:CompleteRevocationRefs>
          <xd:RevocationValues>
            <xd:OCSPValues>
              <xd:EncapsulatedOCSPValue>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</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dOP7/B/69EI5B+nGm1VGE4JLIjhB5sZ3pkRRWNyNn+cCBA0xh/cYDzIwMjExMTA5MjIyMDIx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</xd:EncapsulatedTimeStamp>
          </xd:SigAndRefsTimeStamp>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RmOl48v9XS0DtjVFOp/VqEJ6IvR1F4NSPb66EXf0Kng=</DigestValue>
    </Reference>
    <Reference Type="http://www.w3.org/2000/09/xmldsig#Object" URI="#idOfficeObject">
      <DigestMethod Algorithm="http://www.w3.org/2001/04/xmlenc#sha256"/>
      <DigestValue>G3EIRXYux8M2o6LyQ7UQrY1/etcJ58S3pyG6vWj0w/Y=</DigestValue>
    </Reference>
    <Reference Type="http://uri.etsi.org/01903#SignedProperties" URI="#idSignedProperties">
      <Transforms>
        <Transform Algorithm="http://www.w3.org/TR/2001/REC-xml-c14n-20010315"/>
      </Transforms>
      <DigestMethod Algorithm="http://www.w3.org/2001/04/xmlenc#sha256"/>
      <DigestValue>k7TdYAJtMHJO87R/ASfbpKGBqQO4Fhdwr+xkyUC005g=</DigestValue>
    </Reference>
  </SignedInfo>
  <SignatureValue>WUKbphShN06tGNqMlVyHEKzR4X1o3HkrptekrpuazkEK20cij7vXkSzdyCNBTOwj3x51Z2ygwyeF
TL3nAjaREAK4mbO0Fp+YbYcLuixiR4HJ48KFmB93X/MKeTDTmY4dptgpJXc4vdYoUt8Lhw4X6kfu
cDJLKRJ2Cbq8WEKq91pG4JaG2MgK7SNtBhP8oXrTjM+bFeoA2h348clvSIegwHIZLuNbersnj7sI
3BxFoHlMlnIk8dCtp57dfPf04vMsFy1F3+6k9tbBefK76Cumdc1qJUR+XzJsU07/vJBI7xMg6daS
BxUfubXV8w/uh5kLN0ZKblnWniVvJ9VxuyEv3w==</SignatureValue>
  <KeyInfo>
    <X509Data>
      <X509Certificate>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Jcq8DTJOHSTpAG/L0WnewI2X/xMPH2UDKYEoSul1lNO1Y7R7p8vSSMNmUH54URGCYp3jAU5nv5PqEsmLvKwMyIUrw1lS+OhVRrRJkxDP+pfeAlI42QhKMU8gX8JcDPW1yhnYSSE3JZbT1LIZa3eIGsW/Lf3BjYHs0dRXz1U/RdOh1V/XoLW5u+SY2DJGx+UAO4IS7XoVoRHqDlNN/1L6IqUxOIymaTT63Wz3vhXaIyZ9G0t/AzfAb8OVpgEt5VwszHwKz7+wLe80FJPdO83v6uecoEJUe/9E9ewYy7tnta6eRKfzm2pp5Xeh0rrl6yQLBA78LbdGI4MnACdWLe/Pu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sKhCIG6LlTKFaSdmfmKfxXl18wCcTlnjFo5Cs4V2NDE=</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ehha4Tqx1QXJyTUhKQMRG32nC7WHuuXB+Og9/vhY9xE=</DigestValue>
      </Reference>
      <Reference URI="/word/document.xml?ContentType=application/vnd.openxmlformats-officedocument.wordprocessingml.document.main+xml">
        <DigestMethod Algorithm="http://www.w3.org/2001/04/xmlenc#sha256"/>
        <DigestValue>wgfJ795yO9qfQiFu2dOefaheWuYAiEJCzxjnA6sqO9A=</DigestValue>
      </Reference>
      <Reference URI="/word/endnotes.xml?ContentType=application/vnd.openxmlformats-officedocument.wordprocessingml.endnotes+xml">
        <DigestMethod Algorithm="http://www.w3.org/2001/04/xmlenc#sha256"/>
        <DigestValue>MyNRNttoE8t8I2vyiVG+Q1dhgMW+SocrNA1YCdlPzHU=</DigestValue>
      </Reference>
      <Reference URI="/word/fontTable.xml?ContentType=application/vnd.openxmlformats-officedocument.wordprocessingml.fontTable+xml">
        <DigestMethod Algorithm="http://www.w3.org/2001/04/xmlenc#sha256"/>
        <DigestValue>Sblt9KoBMolLiOd2lLBapBDDggNBLTMEQCiV4KbOgB4=</DigestValue>
      </Reference>
      <Reference URI="/word/footer1.xml?ContentType=application/vnd.openxmlformats-officedocument.wordprocessingml.footer+xml">
        <DigestMethod Algorithm="http://www.w3.org/2001/04/xmlenc#sha256"/>
        <DigestValue>NMLFLFO2gby18XRnKfVi7LsNHZcgZYiUbv8Xd9ijmnA=</DigestValue>
      </Reference>
      <Reference URI="/word/footer2.xml?ContentType=application/vnd.openxmlformats-officedocument.wordprocessingml.footer+xml">
        <DigestMethod Algorithm="http://www.w3.org/2001/04/xmlenc#sha256"/>
        <DigestValue>4Uz5bc05ihnTD+aJ/1vSlCFFnemz3kxvndlJMSHUXgc=</DigestValue>
      </Reference>
      <Reference URI="/word/footer3.xml?ContentType=application/vnd.openxmlformats-officedocument.wordprocessingml.footer+xml">
        <DigestMethod Algorithm="http://www.w3.org/2001/04/xmlenc#sha256"/>
        <DigestValue>QpLbAo16Hwrnu+M978CBhtei+7jRkiQ1wEpaoc4d0Ic=</DigestValue>
      </Reference>
      <Reference URI="/word/footnotes.xml?ContentType=application/vnd.openxmlformats-officedocument.wordprocessingml.footnotes+xml">
        <DigestMethod Algorithm="http://www.w3.org/2001/04/xmlenc#sha256"/>
        <DigestValue>n9YNTp1PfITBL81kFeaorHMhmy6OQHVRuO+k9EXEEAE=</DigestValue>
      </Reference>
      <Reference URI="/word/header1.xml?ContentType=application/vnd.openxmlformats-officedocument.wordprocessingml.header+xml">
        <DigestMethod Algorithm="http://www.w3.org/2001/04/xmlenc#sha256"/>
        <DigestValue>o4E/BJdvFOQtdJMCg7+KSUWZ1cY5Wm55iVGaFQnb9RU=</DigestValue>
      </Reference>
      <Reference URI="/word/header2.xml?ContentType=application/vnd.openxmlformats-officedocument.wordprocessingml.header+xml">
        <DigestMethod Algorithm="http://www.w3.org/2001/04/xmlenc#sha256"/>
        <DigestValue>/B4/YP+7W2xPuvILKZeaZ/m9ksROGSO46PbNBgyB/iM=</DigestValue>
      </Reference>
      <Reference URI="/word/header3.xml?ContentType=application/vnd.openxmlformats-officedocument.wordprocessingml.header+xml">
        <DigestMethod Algorithm="http://www.w3.org/2001/04/xmlenc#sha256"/>
        <DigestValue>7lkCUZSuoFqdnUbS4TlQDeOhEk7XVIqalnr07Tsuzyw=</DigestValue>
      </Reference>
      <Reference URI="/word/media/image1.png?ContentType=image/png">
        <DigestMethod Algorithm="http://www.w3.org/2001/04/xmlenc#sha256"/>
        <DigestValue>ZJeyjpqsnpJC5d2QyK0VPotBDeQ+TTTkl4Y7ZxI5wY4=</DigestValue>
      </Reference>
      <Reference URI="/word/media/image2.png?ContentType=image/png">
        <DigestMethod Algorithm="http://www.w3.org/2001/04/xmlenc#sha256"/>
        <DigestValue>F0qiQNHdw8CGYwLPIcQgle1MyW9B70Gz0enS0W90WXs=</DigestValue>
      </Reference>
      <Reference URI="/word/media/image3.png?ContentType=image/png">
        <DigestMethod Algorithm="http://www.w3.org/2001/04/xmlenc#sha256"/>
        <DigestValue>wBfDbscwnH+vRWWWbY/oPejcbdsv/YevrZFJW2jziXw=</DigestValue>
      </Reference>
      <Reference URI="/word/media/image4.png?ContentType=image/png">
        <DigestMethod Algorithm="http://www.w3.org/2001/04/xmlenc#sha256"/>
        <DigestValue>pRNtFqzBRMg6MdF7akudOzDKYqh6r+b15+zNkuLYVqQ=</DigestValue>
      </Reference>
      <Reference URI="/word/media/image5.png?ContentType=image/png">
        <DigestMethod Algorithm="http://www.w3.org/2001/04/xmlenc#sha256"/>
        <DigestValue>xvdqtbmKz0oLbUN9h08y6guXQxytU30+Z75orcIEqow=</DigestValue>
      </Reference>
      <Reference URI="/word/media/image6.png?ContentType=image/png">
        <DigestMethod Algorithm="http://www.w3.org/2001/04/xmlenc#sha256"/>
        <DigestValue>UCRgH5wpmoGpsrv+P+Uqve2LbD+gqyQFP4onbHJpvZs=</DigestValue>
      </Reference>
      <Reference URI="/word/numbering.xml?ContentType=application/vnd.openxmlformats-officedocument.wordprocessingml.numbering+xml">
        <DigestMethod Algorithm="http://www.w3.org/2001/04/xmlenc#sha256"/>
        <DigestValue>v45stlS2XW+U2PQkp/+uLEjznliGUl3k+O0zW8ZFi0Q=</DigestValue>
      </Reference>
      <Reference URI="/word/settings.xml?ContentType=application/vnd.openxmlformats-officedocument.wordprocessingml.settings+xml">
        <DigestMethod Algorithm="http://www.w3.org/2001/04/xmlenc#sha256"/>
        <DigestValue>nWak+UqnklJUsYdGtOOhaDLeqaUmTggK75cIUGoglzo=</DigestValue>
      </Reference>
      <Reference URI="/word/styles.xml?ContentType=application/vnd.openxmlformats-officedocument.wordprocessingml.styles+xml">
        <DigestMethod Algorithm="http://www.w3.org/2001/04/xmlenc#sha256"/>
        <DigestValue>IWi/GTgNyoLnuy0q7C6DgpqmM5/oZ5o7FixHkOiBkyA=</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tzzJd2ICh3ppQ54eU/5HIahTfmzmhF8T/tKABdBSy0E=</DigestValue>
      </Reference>
    </Manifest>
    <SignatureProperties>
      <SignatureProperty Id="idSignatureTime" Target="#idPackageSignature">
        <mdssi:SignatureTime xmlns:mdssi="http://schemas.openxmlformats.org/package/2006/digital-signature">
          <mdssi:Format>YYYY-MM-DDThh:mm:ssTZD</mdssi:Format>
          <mdssi:Value>2021-11-09T23:04:37Z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16.0.13127/21</OfficeVersion>
          <ApplicationVersion>16.0.13127</ApplicationVersion>
          <Monitors>2</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2021-11-09T23:04:37Z</xd:SigningTime>
          <xd:SigningCertificate>
            <xd:Cert>
              <xd:CertDigest>
                <DigestMethod Algorithm="http://www.w3.org/2001/04/xmlenc#sha256"/>
                <DigestValue>rk+ZR/q0MlD8iTQrAAHr/TEvFlycPoqHgmoXHeTijCA=</DigestValue>
              </xd:CertDigest>
              <xd:IssuerSerial>
                <X509IssuerName>CN=CA SINPE - PERSONA FISICA v2, OU=DIVISION SISTEMAS DE PAGO, O=BANCO CENTRAL DE COSTA RICA, C=CR, SERIALNUMBER=CPJ-4-000-004017</X509IssuerName>
                <X509SerialNumber>446015839575802000393964650417070805107261407</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</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Wl9Acfpj1krdOeIh4CXNuHEmzKLfuozfOeAvfh+7iXUCBA0xrKMYDzIwMjExMTA5MjMwNDQ2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</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TimeStampValidationData>
          <xd:CompleteCertificateRefs>
            <xd:CertRefs>
              <xd:Cert>
                <xd:CertDigest>
                  <DigestMethod Algorithm="http://www.w3.org/2001/04/xmlenc#sha256"/>
                  <DigestValue>9MOmB5Qo76TeXgvr2HcOBYJvmbrzA9UTDRxJc3BR+Ak=</DigestValue>
                </xd:CertDigest>
                <xd:IssuerSerial>
                  <X509IssuerName>CN=CA POLITICA PERSONA FISICA - COSTA RICA v2, OU=DCFD, O=MICITT, C=CR, SERIALNUMBER=CPJ-2-100-098311</X509IssuerName>
                  <X509SerialNumber>1672555889905774989374701447987177132319047683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TAlMT6ooeahFrYt6kw7gUyrH/dY=</xd:ByKey>
                  </xd:ResponderID>
                  <xd:ProducedAt>2021-11-09T23:04:33Z</xd:ProducedAt>
                </xd:OCSPIdentifier>
                <xd:DigestAlgAndValue>
                  <DigestMethod Algorithm="http://www.w3.org/2001/04/xmlenc#sha256"/>
                  <DigestValue>a+YSWEhYQ5v0blLm6mzw5izYIU19C2eIZ4+caSTtXuo=</DigestValue>
                </xd:DigestAlgAndValue>
              </xd:OCSPRef>
            </xd:OCSPRefs>
            <xd:CRLRefs>
              <xd:CRLRef>
                <xd:DigestAlgAndValue>
                  <DigestMethod Algorithm="http://www.w3.org/2001/04/xmlenc#sha256"/>
                  <DigestValue>X4vX2zXpiL2u3SHroUSBP76miXao4kD4Dn1umSiVqks=</DigestValue>
                </xd:DigestAlgAndValue>
                <xd:CRLIdentifier>
                  <xd:Issuer>CN=CA POLITICA PERSONA FISICA - COSTA RICA v2, OU=DCFD, O=MICITT, C=CR, SERIALNUMBER=CPJ-2-100-098311</xd:Issuer>
                  <xd:IssueTime>2021-10-21T17:01:51Z</xd:IssueTime>
                </xd:CRLIdentifier>
              </xd:CRLRef>
              <xd:CRLRef>
                <xd:DigestAlgAndValue>
                  <DigestMethod Algorithm="http://www.w3.org/2001/04/xmlenc#sha256"/>
                  <DigestValue>Z14GX6ROkOQCoKKL80YlJPoZyEpotB/wLKYYQOAzkYo=</DigestValue>
                </xd:DigestAlgAndValue>
                <xd:CRLIdentifier>
                  <xd:Issuer>CN=CA RAIZ NACIONAL - COSTA RICA v2, C=CR, O=MICITT, OU=DCFD, SERIALNUMBER=CPJ-2-100-098311</xd:Issuer>
                  <xd:IssueTime>2021-10-21T16:32:40Z</xd:IssueTime>
                </xd:CRLIdentifier>
              </xd:CRLRef>
            </xd:CRLRefs>
          </xd:CompleteRevocationRefs>
          <xd:RevocationValues>
            <xd:OCSPValues>
              <xd:EncapsulatedOCSPValue>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</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</xd:EncapsulatedCRLValue>
              <xd:EncapsulatedCRLValue>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</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xYniWbkt9Kl6U1HBCW1HMK31NIx72IU1kbw2AmwWxOwCBA0xrKQYDzIwMjExMTA5MjMwNDQ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</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BDF04-5F92-41C6-A375-1A0E6228E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2659</Words>
  <Characters>14625</Characters>
  <Application>Microsoft Office Word</Application>
  <DocSecurity>4</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Banco Central de Costa Rica</Company>
  <LinksUpToDate>false</LinksUpToDate>
  <CharactersWithSpaces>17250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VARGAS HERNANDEZ NELLY MARIA</dc:creator>
  <cp:keywords/>
  <dc:description/>
  <cp:lastModifiedBy>VARGAS HERNANDEZ NELLY MARIA</cp:lastModifiedBy>
  <cp:revision>2</cp:revision>
  <dcterms:created xsi:type="dcterms:W3CDTF">2021-11-09T22:05:00Z</dcterms:created>
  <dcterms:modified xsi:type="dcterms:W3CDTF">2021-11-09T22:05:00Z</dcterms:modified>
</cp:coreProperties>
</file>